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8D4" w:rsidRPr="00670F29" w:rsidRDefault="00C438D4" w:rsidP="004856DB">
      <w:pPr>
        <w:spacing w:before="9"/>
        <w:ind w:right="977"/>
        <w:rPr>
          <w:rFonts w:eastAsia="Times New Roman" w:cstheme="minorHAnsi"/>
          <w:sz w:val="21"/>
          <w:szCs w:val="21"/>
        </w:rPr>
      </w:pPr>
    </w:p>
    <w:p w:rsidR="00054C34" w:rsidRPr="00670F29" w:rsidRDefault="00327A74" w:rsidP="004856DB">
      <w:pPr>
        <w:spacing w:before="9"/>
        <w:ind w:right="977"/>
        <w:rPr>
          <w:rFonts w:eastAsia="Times New Roman" w:cstheme="minorHAnsi"/>
          <w:sz w:val="21"/>
          <w:szCs w:val="21"/>
        </w:rPr>
      </w:pPr>
      <w:r w:rsidRPr="00670F29">
        <w:rPr>
          <w:rFonts w:eastAsia="Times New Roman" w:cstheme="minorHAnsi"/>
          <w:noProof/>
          <w:sz w:val="21"/>
          <w:szCs w:val="21"/>
          <w:lang w:eastAsia="cs-CZ"/>
        </w:rPr>
        <w:drawing>
          <wp:inline distT="0" distB="0" distL="0" distR="0">
            <wp:extent cx="6120765" cy="1280966"/>
            <wp:effectExtent l="0" t="0" r="0" b="0"/>
            <wp:docPr id="12" name="Obrázek 12" descr="C:\Users\petr.jedlicka\Documents\Obec Mikolajice\Zpravodaj\hlav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.jedlicka\Documents\Obec Mikolajice\Zpravodaj\hlavič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A74" w:rsidRPr="00670F29" w:rsidRDefault="00DB70CF" w:rsidP="004856DB">
      <w:pPr>
        <w:spacing w:before="9"/>
        <w:ind w:right="977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 xml:space="preserve">číslo: </w:t>
      </w:r>
      <w:r w:rsidR="0011545E">
        <w:rPr>
          <w:rFonts w:eastAsia="Times New Roman" w:cstheme="minorHAnsi"/>
          <w:b/>
        </w:rPr>
        <w:t>1</w:t>
      </w:r>
      <w:r>
        <w:rPr>
          <w:rFonts w:eastAsia="Times New Roman" w:cstheme="minorHAnsi"/>
          <w:b/>
        </w:rPr>
        <w:t>/</w:t>
      </w:r>
      <w:r w:rsidR="00B806F8">
        <w:rPr>
          <w:rFonts w:eastAsia="Times New Roman" w:cstheme="minorHAnsi"/>
          <w:b/>
        </w:rPr>
        <w:t>202</w:t>
      </w:r>
      <w:r w:rsidR="0011545E">
        <w:rPr>
          <w:rFonts w:eastAsia="Times New Roman" w:cstheme="minorHAnsi"/>
          <w:b/>
        </w:rPr>
        <w:t>1</w:t>
      </w:r>
      <w:r w:rsidR="00B806F8">
        <w:rPr>
          <w:rFonts w:eastAsia="Times New Roman" w:cstheme="minorHAnsi"/>
          <w:b/>
        </w:rPr>
        <w:tab/>
        <w:t xml:space="preserve">vydáno dne: </w:t>
      </w:r>
      <w:r w:rsidR="0011545E">
        <w:rPr>
          <w:rFonts w:eastAsia="Times New Roman" w:cstheme="minorHAnsi"/>
          <w:b/>
        </w:rPr>
        <w:t>25</w:t>
      </w:r>
      <w:r w:rsidR="00423698">
        <w:rPr>
          <w:rFonts w:eastAsia="Times New Roman" w:cstheme="minorHAnsi"/>
          <w:b/>
        </w:rPr>
        <w:t>.</w:t>
      </w:r>
      <w:r w:rsidR="009E0538">
        <w:rPr>
          <w:rFonts w:eastAsia="Times New Roman" w:cstheme="minorHAnsi"/>
          <w:b/>
        </w:rPr>
        <w:t>1</w:t>
      </w:r>
      <w:r w:rsidR="00423698">
        <w:rPr>
          <w:rFonts w:eastAsia="Times New Roman" w:cstheme="minorHAnsi"/>
          <w:b/>
        </w:rPr>
        <w:t>.202</w:t>
      </w:r>
      <w:r w:rsidR="0011545E">
        <w:rPr>
          <w:rFonts w:eastAsia="Times New Roman" w:cstheme="minorHAnsi"/>
          <w:b/>
        </w:rPr>
        <w:t>1</w:t>
      </w:r>
    </w:p>
    <w:p w:rsidR="008320E2" w:rsidRPr="00670F29" w:rsidRDefault="008320E2" w:rsidP="004856DB">
      <w:pPr>
        <w:spacing w:before="9"/>
        <w:ind w:right="977"/>
        <w:rPr>
          <w:rFonts w:eastAsia="Times New Roman" w:cstheme="minorHAnsi"/>
          <w:b/>
        </w:rPr>
      </w:pPr>
    </w:p>
    <w:p w:rsidR="008320E2" w:rsidRPr="00670F29" w:rsidRDefault="008320E2" w:rsidP="004856DB">
      <w:pPr>
        <w:spacing w:before="9"/>
        <w:ind w:right="977"/>
        <w:rPr>
          <w:rFonts w:eastAsia="Times New Roman" w:cstheme="minorHAnsi"/>
          <w:b/>
        </w:rPr>
      </w:pPr>
    </w:p>
    <w:p w:rsidR="00E31DEB" w:rsidRDefault="00B654DF" w:rsidP="00E31DEB">
      <w:pPr>
        <w:jc w:val="both"/>
      </w:pPr>
      <w:r>
        <w:t>Milí spoluobčané</w:t>
      </w:r>
      <w:r w:rsidR="00E31DEB">
        <w:t>,</w:t>
      </w:r>
    </w:p>
    <w:p w:rsidR="00E31DEB" w:rsidRDefault="00B654DF" w:rsidP="00E31DEB">
      <w:pPr>
        <w:jc w:val="both"/>
      </w:pPr>
      <w:r>
        <w:t>Přinášíme Vám další číslo Zpravodaje, v němž Vás informujeme o dění v obci.</w:t>
      </w:r>
    </w:p>
    <w:p w:rsidR="00825CE9" w:rsidRDefault="00B654DF" w:rsidP="00B654DF">
      <w:pPr>
        <w:ind w:right="693"/>
        <w:jc w:val="both"/>
      </w:pPr>
      <w:r>
        <w:t xml:space="preserve">Bohužel ono výše uvedené „dění“ není zcela objektivním synonymem, neboť se toho vlivem vládních opatření k zamezení šíření koronaviru na první pohled zase tolik neděje. Je pravdou, že v organizaci kulturních a společenských akcí máme nyní omezené možnosti, přesto se snažíme nezahálet a připravovat se na dobu, kdy budeme zase moci žít naplno. </w:t>
      </w:r>
      <w:r w:rsidR="00825CE9">
        <w:t>Přestože v</w:t>
      </w:r>
      <w:r>
        <w:t xml:space="preserve">šichni pevně věříme, že to bude co nejdříve, </w:t>
      </w:r>
      <w:r w:rsidR="00825CE9">
        <w:t xml:space="preserve">budeme </w:t>
      </w:r>
      <w:r>
        <w:t xml:space="preserve">si </w:t>
      </w:r>
      <w:r w:rsidR="00825CE9">
        <w:t xml:space="preserve">muset </w:t>
      </w:r>
      <w:r>
        <w:t>radosti z větších akcí ještě nějakou dobu odepřít.</w:t>
      </w:r>
    </w:p>
    <w:p w:rsidR="00825CE9" w:rsidRDefault="00B654DF" w:rsidP="00B654DF">
      <w:pPr>
        <w:ind w:right="693"/>
        <w:jc w:val="both"/>
      </w:pPr>
      <w:r>
        <w:t>V roce 2020 jsme se snažili chovat hospodárně</w:t>
      </w:r>
      <w:r w:rsidR="00825CE9">
        <w:t>, našetřit prostředky</w:t>
      </w:r>
      <w:r>
        <w:t xml:space="preserve"> a připravit projekty, které bychom mohli realizovat. Jak se dočtete uvnitř listu, </w:t>
      </w:r>
      <w:r w:rsidR="00825CE9">
        <w:t xml:space="preserve">máme podáno na poměry naší obce velké množství dotačních projektů, které směřují k dalšímu zkvalitnění života v Mikolajicích. </w:t>
      </w:r>
    </w:p>
    <w:p w:rsidR="00825CE9" w:rsidRDefault="00825CE9" w:rsidP="00B654DF">
      <w:pPr>
        <w:ind w:right="693"/>
        <w:jc w:val="both"/>
      </w:pPr>
      <w:r>
        <w:t>Ke konci roku jste od nás také obdrželi malý dárek v podobě kalendáře na rok 2021, v němž naleznete nejen zajímavé letecké pohledy na naši obec, ale také inspirativní typy na zajímavá místa v našem okolí, o kterých mnohdy neví ani starousedlíci. Budete-li chtít, vyra</w:t>
      </w:r>
      <w:r w:rsidR="00957E38">
        <w:t>z</w:t>
      </w:r>
      <w:r>
        <w:t>te na pěkný výlet či odpolední vycházku.</w:t>
      </w:r>
    </w:p>
    <w:p w:rsidR="00825CE9" w:rsidRDefault="00825CE9" w:rsidP="00B654DF">
      <w:pPr>
        <w:ind w:right="693"/>
        <w:jc w:val="both"/>
      </w:pPr>
    </w:p>
    <w:p w:rsidR="00825CE9" w:rsidRDefault="00825CE9" w:rsidP="00B654DF">
      <w:pPr>
        <w:ind w:right="693"/>
        <w:jc w:val="both"/>
      </w:pPr>
      <w:r>
        <w:t xml:space="preserve">Závěrem bychom Vám chtěli </w:t>
      </w:r>
      <w:r w:rsidR="00957E38">
        <w:t xml:space="preserve">do </w:t>
      </w:r>
      <w:r>
        <w:t>roku 202</w:t>
      </w:r>
      <w:r w:rsidR="00957E38">
        <w:t>1</w:t>
      </w:r>
      <w:r>
        <w:t xml:space="preserve"> popřát především zdraví, štěstí a pohodu. Buďte k sobě navzájem ohleduplní a užívejme si krásného prostředí naší obce a jejího okolí.</w:t>
      </w:r>
    </w:p>
    <w:p w:rsidR="009E0538" w:rsidRDefault="009E0538" w:rsidP="004856DB">
      <w:pPr>
        <w:spacing w:before="9"/>
        <w:ind w:right="977"/>
        <w:rPr>
          <w:rFonts w:eastAsia="Times New Roman" w:cstheme="minorHAnsi"/>
          <w:sz w:val="26"/>
          <w:szCs w:val="26"/>
        </w:rPr>
      </w:pPr>
    </w:p>
    <w:p w:rsidR="009E0538" w:rsidRDefault="009E0538" w:rsidP="00825CE9">
      <w:pPr>
        <w:spacing w:before="9"/>
        <w:ind w:right="977"/>
        <w:jc w:val="center"/>
        <w:rPr>
          <w:rFonts w:eastAsia="Times New Roman" w:cstheme="minorHAnsi"/>
          <w:sz w:val="26"/>
          <w:szCs w:val="26"/>
        </w:rPr>
      </w:pPr>
    </w:p>
    <w:p w:rsidR="008320E2" w:rsidRDefault="008320E2" w:rsidP="00825CE9">
      <w:pPr>
        <w:spacing w:before="9"/>
        <w:ind w:right="977"/>
        <w:jc w:val="center"/>
        <w:rPr>
          <w:rFonts w:eastAsia="Times New Roman" w:cstheme="minorHAnsi"/>
        </w:rPr>
      </w:pPr>
    </w:p>
    <w:p w:rsidR="00903E1E" w:rsidRDefault="00623317" w:rsidP="00623317">
      <w:pPr>
        <w:spacing w:before="9"/>
        <w:ind w:right="977"/>
        <w:jc w:val="center"/>
        <w:rPr>
          <w:rFonts w:eastAsia="Times New Roman" w:cstheme="minorHAnsi"/>
        </w:rPr>
      </w:pPr>
      <w:r>
        <w:rPr>
          <w:noProof/>
          <w:lang w:eastAsia="cs-CZ"/>
        </w:rPr>
        <w:drawing>
          <wp:inline distT="0" distB="0" distL="0" distR="0">
            <wp:extent cx="5755640" cy="4316730"/>
            <wp:effectExtent l="0" t="0" r="0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42" w:rsidRDefault="00493F42" w:rsidP="008320E2">
      <w:pPr>
        <w:spacing w:before="9"/>
        <w:ind w:right="977"/>
        <w:jc w:val="center"/>
        <w:rPr>
          <w:rFonts w:ascii="Arial" w:eastAsia="Times New Roman" w:hAnsi="Arial" w:cs="Arial"/>
          <w:sz w:val="18"/>
          <w:szCs w:val="18"/>
          <w:lang w:eastAsia="cs-CZ"/>
        </w:rPr>
      </w:pPr>
    </w:p>
    <w:p w:rsidR="009E0538" w:rsidRDefault="009E0538" w:rsidP="008320E2">
      <w:pPr>
        <w:spacing w:before="9"/>
        <w:ind w:right="977"/>
        <w:jc w:val="center"/>
        <w:rPr>
          <w:rFonts w:ascii="Arial" w:eastAsia="Times New Roman" w:hAnsi="Arial" w:cs="Arial"/>
          <w:sz w:val="18"/>
          <w:szCs w:val="18"/>
          <w:lang w:eastAsia="cs-CZ"/>
        </w:rPr>
      </w:pPr>
    </w:p>
    <w:p w:rsidR="00CA3AF6" w:rsidRPr="00670F29" w:rsidRDefault="0078786C" w:rsidP="004856DB">
      <w:pPr>
        <w:ind w:right="977"/>
        <w:rPr>
          <w:rFonts w:cstheme="minorHAnsi"/>
        </w:rPr>
      </w:pPr>
      <w:r>
        <w:rPr>
          <w:rFonts w:cstheme="minorHAnsi"/>
          <w:noProof/>
          <w:lang w:eastAsia="cs-CZ"/>
        </w:rPr>
        <w:pict>
          <v:rect id="Rectangle 8" o:spid="_x0000_s1026" style="position:absolute;margin-left:-1.2pt;margin-top:1.55pt;width:479.25pt;height:25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" fillcolor="#4f81bd [3204]" stroked="f" strokecolor="#f2f2f2 [3041]" strokeweight="3pt">
            <v:shadow on="t" color="#243f60 [1604]" opacity=".5" offset="1pt"/>
            <v:textbox>
              <w:txbxContent>
                <w:p w:rsidR="00A84D3A" w:rsidRPr="00A84D3A" w:rsidRDefault="00A84D3A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84D3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  <w:t>OBEC  INFORMUJE</w:t>
                  </w:r>
                </w:p>
              </w:txbxContent>
            </v:textbox>
          </v:rect>
        </w:pict>
      </w:r>
    </w:p>
    <w:p w:rsidR="00A84D3A" w:rsidRPr="00670F29" w:rsidRDefault="00A84D3A" w:rsidP="004856DB">
      <w:pPr>
        <w:ind w:right="977"/>
        <w:rPr>
          <w:rFonts w:cstheme="minorHAnsi"/>
        </w:rPr>
      </w:pPr>
    </w:p>
    <w:p w:rsidR="0096612A" w:rsidRPr="00670F29" w:rsidRDefault="0096612A" w:rsidP="004856DB">
      <w:pPr>
        <w:pStyle w:val="Odstavecseseznamem"/>
        <w:ind w:left="426" w:right="977"/>
        <w:rPr>
          <w:rFonts w:cstheme="minorHAnsi"/>
        </w:rPr>
      </w:pPr>
    </w:p>
    <w:p w:rsidR="00A84D3A" w:rsidRPr="00B35FA3" w:rsidRDefault="006B4836" w:rsidP="001511DD">
      <w:pPr>
        <w:pStyle w:val="Odstavecseseznamem"/>
        <w:numPr>
          <w:ilvl w:val="0"/>
          <w:numId w:val="22"/>
        </w:numPr>
        <w:ind w:right="977"/>
        <w:rPr>
          <w:rFonts w:cstheme="minorHAnsi"/>
          <w:b/>
          <w:sz w:val="26"/>
          <w:szCs w:val="26"/>
        </w:rPr>
      </w:pPr>
      <w:r w:rsidRPr="00B35FA3">
        <w:rPr>
          <w:rFonts w:cstheme="minorHAnsi"/>
          <w:b/>
          <w:sz w:val="26"/>
          <w:szCs w:val="26"/>
        </w:rPr>
        <w:t xml:space="preserve">Termíny svozu </w:t>
      </w:r>
      <w:r w:rsidR="00CC1475" w:rsidRPr="00B35FA3">
        <w:rPr>
          <w:rFonts w:cstheme="minorHAnsi"/>
          <w:b/>
          <w:sz w:val="26"/>
          <w:szCs w:val="26"/>
        </w:rPr>
        <w:t>popelnic</w:t>
      </w:r>
    </w:p>
    <w:p w:rsidR="004C3E7F" w:rsidRDefault="006B4836" w:rsidP="004856DB">
      <w:pPr>
        <w:ind w:left="1985" w:right="977"/>
        <w:rPr>
          <w:rFonts w:cstheme="minorHAnsi"/>
          <w:sz w:val="26"/>
          <w:szCs w:val="26"/>
        </w:rPr>
      </w:pPr>
      <w:r w:rsidRPr="00B35FA3">
        <w:rPr>
          <w:rFonts w:cstheme="minorHAnsi"/>
          <w:sz w:val="26"/>
          <w:szCs w:val="26"/>
        </w:rPr>
        <w:t xml:space="preserve">Každý lichý týden, vždy v úterý  </w:t>
      </w:r>
    </w:p>
    <w:p w:rsidR="00B06E76" w:rsidRPr="00B35FA3" w:rsidRDefault="00B06E76" w:rsidP="004856DB">
      <w:pPr>
        <w:ind w:left="1985" w:right="977"/>
        <w:rPr>
          <w:rFonts w:cstheme="minorHAnsi"/>
          <w:sz w:val="26"/>
          <w:szCs w:val="26"/>
        </w:rPr>
      </w:pPr>
    </w:p>
    <w:p w:rsidR="00CC1475" w:rsidRPr="00B35FA3" w:rsidRDefault="00CC1475" w:rsidP="001511DD">
      <w:pPr>
        <w:pStyle w:val="Odstavecseseznamem"/>
        <w:numPr>
          <w:ilvl w:val="0"/>
          <w:numId w:val="22"/>
        </w:numPr>
        <w:ind w:right="977"/>
        <w:rPr>
          <w:rFonts w:cstheme="minorHAnsi"/>
          <w:b/>
          <w:sz w:val="26"/>
          <w:szCs w:val="26"/>
        </w:rPr>
      </w:pPr>
      <w:r w:rsidRPr="00B35FA3">
        <w:rPr>
          <w:rFonts w:cstheme="minorHAnsi"/>
          <w:noProof/>
          <w:sz w:val="26"/>
          <w:szCs w:val="26"/>
          <w:lang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205740</wp:posOffset>
            </wp:positionV>
            <wp:extent cx="876300" cy="657225"/>
            <wp:effectExtent l="0" t="0" r="0" b="952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508_m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58E" w:rsidRPr="00B35FA3">
        <w:rPr>
          <w:rFonts w:cstheme="minorHAnsi"/>
          <w:b/>
          <w:sz w:val="26"/>
          <w:szCs w:val="26"/>
        </w:rPr>
        <w:t>Termíny svozu plastů 20</w:t>
      </w:r>
      <w:r w:rsidR="00F05A9F" w:rsidRPr="00B35FA3">
        <w:rPr>
          <w:rFonts w:cstheme="minorHAnsi"/>
          <w:b/>
          <w:sz w:val="26"/>
          <w:szCs w:val="26"/>
        </w:rPr>
        <w:t>2</w:t>
      </w:r>
      <w:r w:rsidR="00216D0C">
        <w:rPr>
          <w:rFonts w:cstheme="minorHAnsi"/>
          <w:b/>
          <w:sz w:val="26"/>
          <w:szCs w:val="26"/>
        </w:rPr>
        <w:t>1</w:t>
      </w:r>
    </w:p>
    <w:p w:rsidR="00216D0C" w:rsidRDefault="000A6639" w:rsidP="00216D0C">
      <w:pPr>
        <w:pStyle w:val="Odstavecseseznamem"/>
        <w:ind w:left="1985" w:right="977"/>
        <w:rPr>
          <w:rFonts w:cstheme="minorHAnsi"/>
          <w:b/>
          <w:sz w:val="26"/>
          <w:szCs w:val="26"/>
        </w:rPr>
      </w:pPr>
      <w:r w:rsidRPr="00B35FA3">
        <w:rPr>
          <w:rFonts w:cstheme="minorHAnsi"/>
          <w:b/>
          <w:sz w:val="26"/>
          <w:szCs w:val="26"/>
        </w:rPr>
        <w:tab/>
      </w:r>
      <w:r w:rsidR="00216D0C">
        <w:rPr>
          <w:rFonts w:cstheme="minorHAnsi"/>
          <w:b/>
          <w:sz w:val="26"/>
          <w:szCs w:val="26"/>
        </w:rPr>
        <w:t>24.2.</w:t>
      </w:r>
      <w:r w:rsidR="00216D0C">
        <w:rPr>
          <w:rFonts w:cstheme="minorHAnsi"/>
          <w:b/>
          <w:sz w:val="26"/>
          <w:szCs w:val="26"/>
        </w:rPr>
        <w:tab/>
      </w:r>
      <w:r w:rsidR="00216D0C">
        <w:rPr>
          <w:rFonts w:cstheme="minorHAnsi"/>
          <w:b/>
          <w:sz w:val="26"/>
          <w:szCs w:val="26"/>
        </w:rPr>
        <w:tab/>
        <w:t>28.4.</w:t>
      </w:r>
      <w:r w:rsidR="00216D0C">
        <w:rPr>
          <w:rFonts w:cstheme="minorHAnsi"/>
          <w:b/>
          <w:sz w:val="26"/>
          <w:szCs w:val="26"/>
        </w:rPr>
        <w:tab/>
      </w:r>
    </w:p>
    <w:p w:rsidR="00216D0C" w:rsidRDefault="00216D0C" w:rsidP="00216D0C">
      <w:pPr>
        <w:pStyle w:val="Odstavecseseznamem"/>
        <w:ind w:left="1985" w:right="977" w:firstLine="175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30.6.</w:t>
      </w:r>
      <w:r>
        <w:rPr>
          <w:rFonts w:cstheme="minorHAnsi"/>
          <w:b/>
          <w:sz w:val="26"/>
          <w:szCs w:val="26"/>
        </w:rPr>
        <w:tab/>
      </w:r>
      <w:r>
        <w:rPr>
          <w:rFonts w:cstheme="minorHAnsi"/>
          <w:b/>
          <w:sz w:val="26"/>
          <w:szCs w:val="26"/>
        </w:rPr>
        <w:tab/>
        <w:t>25.8.</w:t>
      </w:r>
      <w:r>
        <w:rPr>
          <w:rFonts w:cstheme="minorHAnsi"/>
          <w:b/>
          <w:sz w:val="26"/>
          <w:szCs w:val="26"/>
        </w:rPr>
        <w:tab/>
      </w:r>
    </w:p>
    <w:p w:rsidR="00FE40B3" w:rsidRDefault="00216D0C" w:rsidP="00216D0C">
      <w:pPr>
        <w:pStyle w:val="Odstavecseseznamem"/>
        <w:ind w:left="1985" w:right="977" w:firstLine="175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27.10. </w:t>
      </w:r>
      <w:r>
        <w:rPr>
          <w:rFonts w:cstheme="minorHAnsi"/>
          <w:b/>
          <w:sz w:val="26"/>
          <w:szCs w:val="26"/>
        </w:rPr>
        <w:tab/>
        <w:t>29.12.</w:t>
      </w:r>
    </w:p>
    <w:p w:rsidR="00B06E76" w:rsidRPr="00B35FA3" w:rsidRDefault="00B06E76" w:rsidP="00216D0C">
      <w:pPr>
        <w:pStyle w:val="Odstavecseseznamem"/>
        <w:ind w:left="1985" w:right="977" w:firstLine="175"/>
        <w:rPr>
          <w:rFonts w:cstheme="minorHAnsi"/>
          <w:b/>
          <w:sz w:val="26"/>
          <w:szCs w:val="26"/>
        </w:rPr>
      </w:pPr>
    </w:p>
    <w:p w:rsidR="00F55865" w:rsidRPr="00B35FA3" w:rsidRDefault="00F55865" w:rsidP="00F55865">
      <w:pPr>
        <w:pStyle w:val="Odstavecseseznamem"/>
        <w:numPr>
          <w:ilvl w:val="0"/>
          <w:numId w:val="22"/>
        </w:numPr>
        <w:ind w:right="977"/>
        <w:rPr>
          <w:rFonts w:cstheme="minorHAnsi"/>
          <w:b/>
          <w:sz w:val="26"/>
          <w:szCs w:val="26"/>
        </w:rPr>
      </w:pPr>
      <w:r w:rsidRPr="00B35FA3">
        <w:rPr>
          <w:rFonts w:cstheme="minorHAnsi"/>
          <w:b/>
          <w:sz w:val="26"/>
          <w:szCs w:val="26"/>
        </w:rPr>
        <w:t>Umístění kontejneru na oleje a jedlé tuky</w:t>
      </w:r>
    </w:p>
    <w:p w:rsidR="00437647" w:rsidRDefault="00F55865" w:rsidP="00F70AC7">
      <w:pPr>
        <w:pStyle w:val="Odstavecseseznamem"/>
        <w:tabs>
          <w:tab w:val="left" w:pos="8789"/>
        </w:tabs>
        <w:ind w:left="2160" w:right="977"/>
        <w:jc w:val="both"/>
        <w:rPr>
          <w:rFonts w:cstheme="minorHAnsi"/>
          <w:bCs/>
          <w:sz w:val="26"/>
          <w:szCs w:val="26"/>
        </w:rPr>
      </w:pPr>
      <w:r w:rsidRPr="00B35FA3">
        <w:rPr>
          <w:rFonts w:cstheme="minorHAnsi"/>
          <w:bCs/>
          <w:sz w:val="26"/>
          <w:szCs w:val="26"/>
        </w:rPr>
        <w:t>V obci je umístěn kontejner na oleje a jedlé tuky z kuchyní. Odpad vhazujte do kontejneru v uzavřených PET lahvích. Do kontejnerů nelze vhazovat jiné oleje než výše uvedené, v případě porušení pravidel bude obec, a tedy i my všichni, sankcionována.</w:t>
      </w:r>
    </w:p>
    <w:p w:rsidR="00B06E76" w:rsidRPr="00B35FA3" w:rsidRDefault="00B06E76" w:rsidP="00F70AC7">
      <w:pPr>
        <w:pStyle w:val="Odstavecseseznamem"/>
        <w:tabs>
          <w:tab w:val="left" w:pos="8789"/>
        </w:tabs>
        <w:ind w:left="2160" w:right="977"/>
        <w:jc w:val="both"/>
        <w:rPr>
          <w:rFonts w:cstheme="minorHAnsi"/>
          <w:bCs/>
          <w:sz w:val="26"/>
          <w:szCs w:val="26"/>
        </w:rPr>
      </w:pPr>
    </w:p>
    <w:p w:rsidR="00437647" w:rsidRPr="00B35FA3" w:rsidRDefault="00216D0C" w:rsidP="00437647">
      <w:pPr>
        <w:pStyle w:val="Odstavecseseznamem"/>
        <w:numPr>
          <w:ilvl w:val="0"/>
          <w:numId w:val="22"/>
        </w:numPr>
        <w:ind w:right="977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Zapojte se do projektu Mobilního rozhlasu</w:t>
      </w:r>
    </w:p>
    <w:p w:rsidR="00437647" w:rsidRDefault="00216D0C" w:rsidP="00F70AC7">
      <w:pPr>
        <w:pStyle w:val="Odstavecseseznamem"/>
        <w:ind w:left="2160" w:right="977"/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sz w:val="26"/>
          <w:szCs w:val="26"/>
        </w:rPr>
        <w:t>Mnoho z Vás stále není zaregistrováno v aplikaci Mobilní rozhlas, která umožňuje rychlou a kvalitní formu komunikace mezi obecním úřadem a Vámi, občany Mikolajic. Doporučujeme, aby byl v aplikaci zaregistrován alespoň jeden obyvatel každého rodinného domu.</w:t>
      </w:r>
    </w:p>
    <w:p w:rsidR="00216D0C" w:rsidRDefault="00216D0C" w:rsidP="00F70AC7">
      <w:pPr>
        <w:pStyle w:val="Odstavecseseznamem"/>
        <w:ind w:left="2160" w:right="977"/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sz w:val="26"/>
          <w:szCs w:val="26"/>
        </w:rPr>
        <w:t>Zaregistrovat se můžete vyplněním formuláře na OÚ nebo prostřednictvím webu či aplikace telefonu.</w:t>
      </w:r>
    </w:p>
    <w:p w:rsidR="00B06E76" w:rsidRDefault="00B06E76" w:rsidP="00F70AC7">
      <w:pPr>
        <w:pStyle w:val="Odstavecseseznamem"/>
        <w:ind w:left="2160" w:right="977"/>
        <w:jc w:val="both"/>
        <w:rPr>
          <w:rFonts w:cstheme="minorHAnsi"/>
          <w:bCs/>
          <w:sz w:val="26"/>
          <w:szCs w:val="26"/>
        </w:rPr>
      </w:pPr>
    </w:p>
    <w:p w:rsidR="002540DB" w:rsidRPr="002540DB" w:rsidRDefault="002540DB" w:rsidP="002540DB">
      <w:pPr>
        <w:pStyle w:val="Odstavecseseznamem"/>
        <w:numPr>
          <w:ilvl w:val="0"/>
          <w:numId w:val="22"/>
        </w:numPr>
        <w:ind w:right="977"/>
        <w:rPr>
          <w:rFonts w:cstheme="minorHAnsi"/>
          <w:b/>
          <w:sz w:val="26"/>
          <w:szCs w:val="26"/>
        </w:rPr>
      </w:pPr>
      <w:r w:rsidRPr="002540DB">
        <w:rPr>
          <w:rFonts w:cstheme="minorHAnsi"/>
          <w:b/>
          <w:sz w:val="26"/>
          <w:szCs w:val="26"/>
        </w:rPr>
        <w:t>Sběr nebezpečného</w:t>
      </w:r>
      <w:r w:rsidR="00B06E76">
        <w:rPr>
          <w:rFonts w:cstheme="minorHAnsi"/>
          <w:b/>
          <w:sz w:val="26"/>
          <w:szCs w:val="26"/>
        </w:rPr>
        <w:t xml:space="preserve"> </w:t>
      </w:r>
      <w:r w:rsidRPr="002540DB">
        <w:rPr>
          <w:rFonts w:cstheme="minorHAnsi"/>
          <w:b/>
          <w:sz w:val="26"/>
          <w:szCs w:val="26"/>
        </w:rPr>
        <w:t>odpadu</w:t>
      </w:r>
    </w:p>
    <w:p w:rsidR="002540DB" w:rsidRDefault="002540DB" w:rsidP="002540DB">
      <w:pPr>
        <w:ind w:left="2127" w:right="977"/>
        <w:jc w:val="both"/>
        <w:rPr>
          <w:rFonts w:cstheme="minorHAnsi"/>
          <w:sz w:val="26"/>
          <w:szCs w:val="26"/>
        </w:rPr>
      </w:pPr>
      <w:r w:rsidRPr="002540DB">
        <w:rPr>
          <w:rFonts w:cstheme="minorHAnsi"/>
          <w:noProof/>
          <w:sz w:val="26"/>
          <w:szCs w:val="26"/>
          <w:lang w:eastAsia="cs-CZ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94</wp:posOffset>
            </wp:positionH>
            <wp:positionV relativeFrom="paragraph">
              <wp:posOffset>29845</wp:posOffset>
            </wp:positionV>
            <wp:extent cx="956216" cy="9334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bez. odpa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21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40DB">
        <w:rPr>
          <w:rFonts w:cstheme="minorHAnsi"/>
          <w:sz w:val="26"/>
          <w:szCs w:val="26"/>
        </w:rPr>
        <w:t xml:space="preserve">Ve </w:t>
      </w:r>
      <w:r w:rsidRPr="002540DB">
        <w:rPr>
          <w:rFonts w:cstheme="minorHAnsi"/>
          <w:b/>
          <w:sz w:val="26"/>
          <w:szCs w:val="26"/>
        </w:rPr>
        <w:t>středu 2</w:t>
      </w:r>
      <w:r w:rsidR="00216D0C">
        <w:rPr>
          <w:rFonts w:cstheme="minorHAnsi"/>
          <w:b/>
          <w:sz w:val="26"/>
          <w:szCs w:val="26"/>
        </w:rPr>
        <w:t>6.4</w:t>
      </w:r>
      <w:r w:rsidRPr="002540DB">
        <w:rPr>
          <w:rFonts w:cstheme="minorHAnsi"/>
          <w:b/>
          <w:sz w:val="26"/>
          <w:szCs w:val="26"/>
        </w:rPr>
        <w:t>.202</w:t>
      </w:r>
      <w:r w:rsidR="00216D0C">
        <w:rPr>
          <w:rFonts w:cstheme="minorHAnsi"/>
          <w:b/>
          <w:sz w:val="26"/>
          <w:szCs w:val="26"/>
        </w:rPr>
        <w:t>1</w:t>
      </w:r>
      <w:r w:rsidRPr="002540DB">
        <w:rPr>
          <w:rFonts w:cstheme="minorHAnsi"/>
          <w:b/>
          <w:sz w:val="26"/>
          <w:szCs w:val="26"/>
        </w:rPr>
        <w:t xml:space="preserve"> bude od 16:00 do 17:00</w:t>
      </w:r>
      <w:r w:rsidRPr="002540DB">
        <w:rPr>
          <w:rFonts w:cstheme="minorHAnsi"/>
          <w:sz w:val="26"/>
          <w:szCs w:val="26"/>
        </w:rPr>
        <w:t xml:space="preserve"> probíhat sběr nebezpečného odpadu. Odevzdávat můžete rozpouštědla, kyseliny, zásady, fotochemikálie, pesticidy, zářivky a jiný odpad obsahující rtuť, oleje a tuky, barvy, lepidla a pryskyřice, detergenty osahující nebezpečné látky, nepoužitelná léčiva, monočlánky a podobné baterie, obaly se zbytky nebezpečných látek, absorpční činidla, olejové filtry, znečištěné tkaniny, olověné akumulátory</w:t>
      </w:r>
    </w:p>
    <w:p w:rsidR="00B06E76" w:rsidRPr="002540DB" w:rsidRDefault="00B06E76" w:rsidP="002540DB">
      <w:pPr>
        <w:ind w:left="2127" w:right="977"/>
        <w:jc w:val="both"/>
        <w:rPr>
          <w:rFonts w:cstheme="minorHAnsi"/>
          <w:sz w:val="26"/>
          <w:szCs w:val="26"/>
        </w:rPr>
      </w:pPr>
    </w:p>
    <w:p w:rsidR="002540DB" w:rsidRPr="002540DB" w:rsidRDefault="002540DB" w:rsidP="002540DB">
      <w:pPr>
        <w:pStyle w:val="Odstavecseseznamem"/>
        <w:numPr>
          <w:ilvl w:val="0"/>
          <w:numId w:val="22"/>
        </w:numPr>
        <w:ind w:right="977"/>
        <w:rPr>
          <w:rFonts w:cstheme="minorHAnsi"/>
          <w:b/>
          <w:sz w:val="26"/>
          <w:szCs w:val="26"/>
        </w:rPr>
      </w:pPr>
      <w:r w:rsidRPr="002540DB">
        <w:rPr>
          <w:rFonts w:cstheme="minorHAnsi"/>
          <w:b/>
          <w:sz w:val="26"/>
          <w:szCs w:val="26"/>
        </w:rPr>
        <w:t>Velkoobjemové kontejnery</w:t>
      </w:r>
    </w:p>
    <w:p w:rsidR="002540DB" w:rsidRPr="002540DB" w:rsidRDefault="002540DB" w:rsidP="002540DB">
      <w:pPr>
        <w:ind w:left="2127" w:right="977"/>
        <w:jc w:val="both"/>
        <w:rPr>
          <w:rFonts w:cstheme="minorHAnsi"/>
          <w:sz w:val="26"/>
          <w:szCs w:val="26"/>
        </w:rPr>
      </w:pPr>
      <w:r w:rsidRPr="002540DB">
        <w:rPr>
          <w:rFonts w:cstheme="minorHAnsi"/>
          <w:noProof/>
          <w:sz w:val="26"/>
          <w:szCs w:val="26"/>
          <w:lang w:eastAsia="cs-CZ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151130</wp:posOffset>
            </wp:positionV>
            <wp:extent cx="1457325" cy="636270"/>
            <wp:effectExtent l="0" t="0" r="9525" b="0"/>
            <wp:wrapNone/>
            <wp:docPr id="27" name="Obrázek 27" descr="C:\Users\petr.jedlicka\Pictures\DPEM2J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.jedlicka\Pictures\DPEM2J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0DB">
        <w:rPr>
          <w:rFonts w:cstheme="minorHAnsi"/>
          <w:sz w:val="26"/>
          <w:szCs w:val="26"/>
        </w:rPr>
        <w:t xml:space="preserve">Ve dnech </w:t>
      </w:r>
      <w:r w:rsidRPr="002540DB">
        <w:rPr>
          <w:rFonts w:cstheme="minorHAnsi"/>
          <w:b/>
          <w:sz w:val="26"/>
          <w:szCs w:val="26"/>
        </w:rPr>
        <w:t>2</w:t>
      </w:r>
      <w:r w:rsidR="00216D0C">
        <w:rPr>
          <w:rFonts w:cstheme="minorHAnsi"/>
          <w:b/>
          <w:sz w:val="26"/>
          <w:szCs w:val="26"/>
        </w:rPr>
        <w:t>3</w:t>
      </w:r>
      <w:r w:rsidRPr="002540DB">
        <w:rPr>
          <w:rFonts w:cstheme="minorHAnsi"/>
          <w:b/>
          <w:sz w:val="26"/>
          <w:szCs w:val="26"/>
        </w:rPr>
        <w:t>.-25.</w:t>
      </w:r>
      <w:r w:rsidR="00216D0C">
        <w:rPr>
          <w:rFonts w:cstheme="minorHAnsi"/>
          <w:b/>
          <w:sz w:val="26"/>
          <w:szCs w:val="26"/>
        </w:rPr>
        <w:t>4</w:t>
      </w:r>
      <w:r w:rsidRPr="002540DB">
        <w:rPr>
          <w:rFonts w:cstheme="minorHAnsi"/>
          <w:b/>
          <w:sz w:val="26"/>
          <w:szCs w:val="26"/>
        </w:rPr>
        <w:t>.202</w:t>
      </w:r>
      <w:r w:rsidR="00216D0C">
        <w:rPr>
          <w:rFonts w:cstheme="minorHAnsi"/>
          <w:b/>
          <w:sz w:val="26"/>
          <w:szCs w:val="26"/>
        </w:rPr>
        <w:t>1</w:t>
      </w:r>
      <w:r w:rsidRPr="002540DB">
        <w:rPr>
          <w:rFonts w:cstheme="minorHAnsi"/>
          <w:sz w:val="26"/>
          <w:szCs w:val="26"/>
        </w:rPr>
        <w:t xml:space="preserve"> budou v obci instalovány dva velkoobjemové kontejnery na domovní odpad. </w:t>
      </w:r>
    </w:p>
    <w:p w:rsidR="002540DB" w:rsidRDefault="002540DB" w:rsidP="002540DB">
      <w:pPr>
        <w:ind w:left="2127" w:right="977"/>
        <w:jc w:val="both"/>
        <w:rPr>
          <w:rFonts w:cstheme="minorHAnsi"/>
          <w:sz w:val="26"/>
          <w:szCs w:val="26"/>
        </w:rPr>
      </w:pPr>
      <w:r w:rsidRPr="002540DB">
        <w:rPr>
          <w:rFonts w:cstheme="minorHAnsi"/>
          <w:sz w:val="26"/>
          <w:szCs w:val="26"/>
        </w:rPr>
        <w:t xml:space="preserve">Upozorňujeme občany, že do kontejnerů nepatří zejména pneumatiky, krytina obsahující azbest (eternit) a odpad vedený jako nebezpečný (viz. Sběr nebezpečného odpadu). </w:t>
      </w:r>
    </w:p>
    <w:p w:rsidR="00623317" w:rsidRDefault="00623317" w:rsidP="002540DB">
      <w:pPr>
        <w:ind w:left="2127" w:right="977"/>
        <w:jc w:val="both"/>
        <w:rPr>
          <w:rFonts w:cstheme="minorHAnsi"/>
          <w:sz w:val="26"/>
          <w:szCs w:val="26"/>
        </w:rPr>
      </w:pPr>
    </w:p>
    <w:p w:rsidR="00623317" w:rsidRDefault="00623317" w:rsidP="002540DB">
      <w:pPr>
        <w:ind w:left="2127" w:right="977"/>
        <w:jc w:val="both"/>
        <w:rPr>
          <w:rFonts w:cstheme="minorHAnsi"/>
          <w:sz w:val="26"/>
          <w:szCs w:val="26"/>
        </w:rPr>
      </w:pPr>
    </w:p>
    <w:p w:rsidR="00623317" w:rsidRDefault="00623317" w:rsidP="002540DB">
      <w:pPr>
        <w:ind w:left="2127" w:right="977"/>
        <w:jc w:val="both"/>
        <w:rPr>
          <w:rFonts w:cstheme="minorHAnsi"/>
          <w:sz w:val="26"/>
          <w:szCs w:val="26"/>
        </w:rPr>
      </w:pPr>
    </w:p>
    <w:p w:rsidR="002A68BE" w:rsidRDefault="002A68BE" w:rsidP="002540DB">
      <w:pPr>
        <w:ind w:left="2127" w:right="977"/>
        <w:jc w:val="both"/>
        <w:rPr>
          <w:rFonts w:cstheme="minorHAnsi"/>
          <w:sz w:val="26"/>
          <w:szCs w:val="26"/>
        </w:rPr>
      </w:pPr>
    </w:p>
    <w:p w:rsidR="002A68BE" w:rsidRDefault="002A68BE" w:rsidP="002540DB">
      <w:pPr>
        <w:ind w:left="2127" w:right="977"/>
        <w:jc w:val="both"/>
        <w:rPr>
          <w:rFonts w:cstheme="minorHAnsi"/>
          <w:sz w:val="26"/>
          <w:szCs w:val="26"/>
        </w:rPr>
      </w:pPr>
    </w:p>
    <w:p w:rsidR="00B06E76" w:rsidRPr="002540DB" w:rsidRDefault="00B06E76" w:rsidP="002540DB">
      <w:pPr>
        <w:ind w:left="2127" w:right="977"/>
        <w:jc w:val="both"/>
        <w:rPr>
          <w:rFonts w:cstheme="minorHAnsi"/>
          <w:sz w:val="26"/>
          <w:szCs w:val="26"/>
        </w:rPr>
      </w:pPr>
    </w:p>
    <w:p w:rsidR="002540DB" w:rsidRDefault="00216D0C" w:rsidP="002540DB">
      <w:pPr>
        <w:pStyle w:val="Odstavecseseznamem"/>
        <w:widowControl/>
        <w:numPr>
          <w:ilvl w:val="0"/>
          <w:numId w:val="22"/>
        </w:numPr>
        <w:ind w:right="977"/>
        <w:jc w:val="both"/>
        <w:rPr>
          <w:rFonts w:eastAsia="Times New Roman" w:cstheme="minorHAnsi"/>
          <w:b/>
          <w:sz w:val="26"/>
          <w:szCs w:val="26"/>
          <w:lang w:eastAsia="cs-CZ"/>
        </w:rPr>
      </w:pPr>
      <w:r>
        <w:rPr>
          <w:rFonts w:eastAsia="Times New Roman" w:cstheme="minorHAnsi"/>
          <w:b/>
          <w:sz w:val="26"/>
          <w:szCs w:val="26"/>
          <w:lang w:eastAsia="cs-CZ"/>
        </w:rPr>
        <w:lastRenderedPageBreak/>
        <w:t>Plánovací kalendář obce Mikolajice</w:t>
      </w:r>
    </w:p>
    <w:p w:rsidR="00216D0C" w:rsidRDefault="00216D0C" w:rsidP="00216D0C">
      <w:pPr>
        <w:pStyle w:val="Odstavecseseznamem"/>
        <w:widowControl/>
        <w:ind w:left="2160" w:right="977"/>
        <w:jc w:val="both"/>
        <w:rPr>
          <w:rFonts w:eastAsia="Times New Roman" w:cstheme="minorHAnsi"/>
          <w:bCs/>
          <w:sz w:val="26"/>
          <w:szCs w:val="26"/>
          <w:lang w:eastAsia="cs-CZ"/>
        </w:rPr>
      </w:pPr>
      <w:r w:rsidRPr="00216D0C">
        <w:rPr>
          <w:rFonts w:eastAsia="Times New Roman" w:cstheme="minorHAnsi"/>
          <w:bCs/>
          <w:sz w:val="26"/>
          <w:szCs w:val="26"/>
          <w:lang w:eastAsia="cs-CZ"/>
        </w:rPr>
        <w:t>V</w:t>
      </w:r>
      <w:r>
        <w:rPr>
          <w:rFonts w:eastAsia="Times New Roman" w:cstheme="minorHAnsi"/>
          <w:bCs/>
          <w:sz w:val="26"/>
          <w:szCs w:val="26"/>
          <w:lang w:eastAsia="cs-CZ"/>
        </w:rPr>
        <w:t xml:space="preserve"> příloze tohoto zpravodaje naleznete plánovací kalendář na rok 2021, v němž jsou vyznačeny především termíny svozu odpadů a hlavní kulturní akce. </w:t>
      </w:r>
    </w:p>
    <w:p w:rsidR="00B06E76" w:rsidRDefault="00B06E76" w:rsidP="00216D0C">
      <w:pPr>
        <w:pStyle w:val="Odstavecseseznamem"/>
        <w:widowControl/>
        <w:ind w:left="2160" w:right="977"/>
        <w:jc w:val="both"/>
        <w:rPr>
          <w:rFonts w:eastAsia="Times New Roman" w:cstheme="minorHAnsi"/>
          <w:bCs/>
          <w:sz w:val="26"/>
          <w:szCs w:val="26"/>
          <w:lang w:eastAsia="cs-CZ"/>
        </w:rPr>
      </w:pPr>
    </w:p>
    <w:p w:rsidR="00B06E76" w:rsidRDefault="00B06E76" w:rsidP="00216D0C">
      <w:pPr>
        <w:pStyle w:val="Odstavecseseznamem"/>
        <w:widowControl/>
        <w:ind w:left="2160" w:right="977"/>
        <w:jc w:val="both"/>
        <w:rPr>
          <w:rFonts w:eastAsia="Times New Roman" w:cstheme="minorHAnsi"/>
          <w:bCs/>
          <w:sz w:val="26"/>
          <w:szCs w:val="26"/>
          <w:lang w:eastAsia="cs-CZ"/>
        </w:rPr>
      </w:pPr>
    </w:p>
    <w:p w:rsidR="00B06E76" w:rsidRPr="00E85CE5" w:rsidRDefault="00B06E76" w:rsidP="00E85CE5">
      <w:pPr>
        <w:pStyle w:val="Odstavecseseznamem"/>
        <w:widowControl/>
        <w:numPr>
          <w:ilvl w:val="0"/>
          <w:numId w:val="2"/>
        </w:numPr>
        <w:ind w:left="709" w:right="977"/>
        <w:rPr>
          <w:rFonts w:eastAsia="Times New Roman" w:cstheme="minorHAnsi"/>
          <w:b/>
          <w:sz w:val="26"/>
          <w:szCs w:val="26"/>
          <w:lang w:eastAsia="cs-CZ"/>
        </w:rPr>
      </w:pPr>
      <w:r w:rsidRPr="00E85CE5">
        <w:rPr>
          <w:rFonts w:eastAsia="Times New Roman" w:cstheme="minorHAnsi"/>
          <w:b/>
          <w:sz w:val="26"/>
          <w:szCs w:val="26"/>
          <w:lang w:eastAsia="cs-CZ"/>
        </w:rPr>
        <w:t>Poplatky za psy v roce 2021</w:t>
      </w:r>
    </w:p>
    <w:p w:rsidR="00B06E76" w:rsidRPr="00E85CE5" w:rsidRDefault="00B06E76" w:rsidP="00E85CE5">
      <w:pPr>
        <w:pStyle w:val="Odstavecseseznamem"/>
        <w:widowControl/>
        <w:ind w:left="2127" w:right="977"/>
        <w:rPr>
          <w:rFonts w:eastAsia="Times New Roman" w:cstheme="minorHAnsi"/>
          <w:b/>
          <w:sz w:val="26"/>
          <w:szCs w:val="26"/>
          <w:lang w:eastAsia="cs-CZ"/>
        </w:rPr>
      </w:pPr>
      <w:r w:rsidRPr="00E85CE5">
        <w:rPr>
          <w:rFonts w:cstheme="minorHAnsi"/>
          <w:noProof/>
          <w:color w:val="0000FF"/>
          <w:sz w:val="26"/>
          <w:szCs w:val="26"/>
          <w:lang w:eastAsia="cs-CZ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89535</wp:posOffset>
            </wp:positionV>
            <wp:extent cx="1349375" cy="1057275"/>
            <wp:effectExtent l="0" t="0" r="3175" b="9525"/>
            <wp:wrapNone/>
            <wp:docPr id="11" name="detail-preview" descr="cerno-modra-bund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cerno-modra-bund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5CE5">
        <w:rPr>
          <w:rFonts w:eastAsia="Times New Roman" w:cstheme="minorHAnsi"/>
          <w:sz w:val="26"/>
          <w:szCs w:val="26"/>
          <w:lang w:eastAsia="cs-CZ"/>
        </w:rPr>
        <w:t xml:space="preserve">Do 31. května je potřeba na OÚ uhradit poplatky za psy </w:t>
      </w:r>
    </w:p>
    <w:p w:rsidR="00B06E76" w:rsidRPr="00E85CE5" w:rsidRDefault="00B06E76" w:rsidP="00E85CE5">
      <w:pPr>
        <w:widowControl/>
        <w:ind w:left="2127" w:right="977" w:firstLine="720"/>
        <w:rPr>
          <w:rFonts w:eastAsia="Times New Roman" w:cstheme="minorHAnsi"/>
          <w:b/>
          <w:sz w:val="26"/>
          <w:szCs w:val="26"/>
          <w:lang w:eastAsia="cs-CZ"/>
        </w:rPr>
      </w:pPr>
      <w:r w:rsidRPr="00E85CE5">
        <w:rPr>
          <w:rFonts w:eastAsia="Times New Roman" w:cstheme="minorHAnsi"/>
          <w:sz w:val="26"/>
          <w:szCs w:val="26"/>
          <w:lang w:eastAsia="cs-CZ"/>
        </w:rPr>
        <w:t>Poplatek 1. pes - 150,- Kč</w:t>
      </w:r>
    </w:p>
    <w:p w:rsidR="00B06E76" w:rsidRPr="00E85CE5" w:rsidRDefault="00B06E76" w:rsidP="00E85CE5">
      <w:pPr>
        <w:widowControl/>
        <w:ind w:left="2127" w:right="977" w:firstLine="720"/>
        <w:rPr>
          <w:rFonts w:eastAsia="Times New Roman" w:cstheme="minorHAnsi"/>
          <w:b/>
          <w:sz w:val="26"/>
          <w:szCs w:val="26"/>
          <w:lang w:eastAsia="cs-CZ"/>
        </w:rPr>
      </w:pPr>
      <w:r w:rsidRPr="00E85CE5">
        <w:rPr>
          <w:rFonts w:eastAsia="Times New Roman" w:cstheme="minorHAnsi"/>
          <w:sz w:val="26"/>
          <w:szCs w:val="26"/>
          <w:lang w:eastAsia="cs-CZ"/>
        </w:rPr>
        <w:t>Poplatek 2. a další pes - 200,- Kč</w:t>
      </w:r>
    </w:p>
    <w:p w:rsidR="00B06E76" w:rsidRPr="00E85CE5" w:rsidRDefault="00B06E76" w:rsidP="00E85CE5">
      <w:pPr>
        <w:widowControl/>
        <w:ind w:left="2127" w:right="977" w:firstLine="720"/>
        <w:rPr>
          <w:rFonts w:eastAsia="Times New Roman" w:cstheme="minorHAnsi"/>
          <w:sz w:val="26"/>
          <w:szCs w:val="26"/>
          <w:lang w:eastAsia="cs-CZ"/>
        </w:rPr>
      </w:pPr>
      <w:r w:rsidRPr="00E85CE5">
        <w:rPr>
          <w:rFonts w:eastAsia="Times New Roman" w:cstheme="minorHAnsi"/>
          <w:sz w:val="26"/>
          <w:szCs w:val="26"/>
          <w:lang w:eastAsia="cs-CZ"/>
        </w:rPr>
        <w:t>Důchodci za všechny psy - 70,- Kč</w:t>
      </w:r>
    </w:p>
    <w:p w:rsidR="00B06E76" w:rsidRPr="00E85CE5" w:rsidRDefault="00B06E76" w:rsidP="00E85CE5">
      <w:pPr>
        <w:widowControl/>
        <w:ind w:left="2127" w:right="977"/>
        <w:jc w:val="both"/>
        <w:rPr>
          <w:rFonts w:eastAsia="Times New Roman" w:cstheme="minorHAnsi"/>
          <w:bCs/>
          <w:sz w:val="26"/>
          <w:szCs w:val="26"/>
          <w:lang w:eastAsia="cs-CZ"/>
        </w:rPr>
      </w:pPr>
      <w:r w:rsidRPr="00E85CE5">
        <w:rPr>
          <w:rFonts w:eastAsia="Times New Roman" w:cstheme="minorHAnsi"/>
          <w:bCs/>
          <w:sz w:val="26"/>
          <w:szCs w:val="26"/>
          <w:lang w:eastAsia="cs-CZ"/>
        </w:rPr>
        <w:t>Poplatek l</w:t>
      </w:r>
      <w:r w:rsidRPr="00E85CE5">
        <w:rPr>
          <w:rFonts w:cstheme="minorHAnsi"/>
          <w:sz w:val="26"/>
          <w:szCs w:val="26"/>
        </w:rPr>
        <w:t>ze platit hotově na OÚ, nebo převodem na účet 1854068329/0800 - do zprávy Pro příjemce uvést jméno plátce a důvod platby</w:t>
      </w:r>
    </w:p>
    <w:p w:rsidR="00903E1E" w:rsidRPr="00B06E76" w:rsidRDefault="00903E1E" w:rsidP="00B06E76">
      <w:pPr>
        <w:widowControl/>
        <w:ind w:right="977"/>
        <w:jc w:val="both"/>
        <w:rPr>
          <w:rFonts w:eastAsia="Times New Roman" w:cstheme="minorHAnsi"/>
          <w:bCs/>
          <w:sz w:val="26"/>
          <w:szCs w:val="26"/>
          <w:lang w:eastAsia="cs-CZ"/>
        </w:rPr>
      </w:pPr>
    </w:p>
    <w:p w:rsidR="002540DB" w:rsidRDefault="002540DB" w:rsidP="002540DB">
      <w:pPr>
        <w:ind w:right="977"/>
        <w:rPr>
          <w:rFonts w:cstheme="minorHAnsi"/>
          <w:bCs/>
          <w:sz w:val="30"/>
          <w:szCs w:val="30"/>
        </w:rPr>
      </w:pPr>
    </w:p>
    <w:p w:rsidR="008320E2" w:rsidRPr="00670F29" w:rsidRDefault="0078786C" w:rsidP="004856DB">
      <w:pPr>
        <w:widowControl/>
        <w:ind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noProof/>
          <w:sz w:val="26"/>
          <w:szCs w:val="26"/>
          <w:lang w:eastAsia="cs-CZ"/>
        </w:rPr>
        <w:pict>
          <v:rect id="Rectangle 11" o:spid="_x0000_s1027" style="position:absolute;margin-left:3.3pt;margin-top:2.8pt;width:489.75pt;height:25.6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" fillcolor="#4f81bd [3204]" stroked="f" strokecolor="#f2f2f2 [3041]" strokeweight="3pt">
            <v:shadow on="t" color="#243f60 [1604]" opacity=".5" offset="1pt"/>
            <v:textbox>
              <w:txbxContent>
                <w:p w:rsidR="008320E2" w:rsidRPr="00A84D3A" w:rsidRDefault="008320E2" w:rsidP="008320E2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  <w:t>ZPRÁVY</w:t>
                  </w:r>
                  <w:r w:rsidR="00216D0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Z OBCE</w:t>
                  </w:r>
                </w:p>
              </w:txbxContent>
            </v:textbox>
          </v:rect>
        </w:pict>
      </w:r>
    </w:p>
    <w:p w:rsidR="008320E2" w:rsidRDefault="008320E2" w:rsidP="004856DB">
      <w:pPr>
        <w:widowControl/>
        <w:ind w:right="977"/>
        <w:rPr>
          <w:rFonts w:eastAsia="Times New Roman" w:cstheme="minorHAnsi"/>
          <w:sz w:val="26"/>
          <w:szCs w:val="26"/>
          <w:lang w:eastAsia="cs-CZ"/>
        </w:rPr>
      </w:pPr>
    </w:p>
    <w:p w:rsidR="00BA6B7A" w:rsidRPr="00670F29" w:rsidRDefault="00BA6B7A" w:rsidP="004856DB">
      <w:pPr>
        <w:widowControl/>
        <w:ind w:right="977"/>
        <w:rPr>
          <w:rFonts w:eastAsia="Times New Roman" w:cstheme="minorHAnsi"/>
          <w:sz w:val="26"/>
          <w:szCs w:val="26"/>
          <w:lang w:eastAsia="cs-CZ"/>
        </w:rPr>
      </w:pPr>
    </w:p>
    <w:p w:rsidR="00216D0C" w:rsidRPr="00661BA1" w:rsidRDefault="00216D0C" w:rsidP="00DB70CF">
      <w:pPr>
        <w:pStyle w:val="Odstavecseseznamem"/>
        <w:widowControl/>
        <w:numPr>
          <w:ilvl w:val="0"/>
          <w:numId w:val="22"/>
        </w:numPr>
        <w:ind w:right="977"/>
        <w:rPr>
          <w:rFonts w:eastAsia="Times New Roman" w:cstheme="minorHAnsi"/>
          <w:b/>
          <w:bCs/>
          <w:sz w:val="26"/>
          <w:szCs w:val="26"/>
          <w:lang w:eastAsia="cs-CZ"/>
        </w:rPr>
      </w:pPr>
      <w:r w:rsidRPr="00661BA1">
        <w:rPr>
          <w:rFonts w:eastAsia="Times New Roman" w:cstheme="minorHAnsi"/>
          <w:b/>
          <w:bCs/>
          <w:sz w:val="26"/>
          <w:szCs w:val="26"/>
          <w:lang w:eastAsia="cs-CZ"/>
        </w:rPr>
        <w:t>Tříkrálová sbírka</w:t>
      </w:r>
    </w:p>
    <w:p w:rsidR="00DB70CF" w:rsidRDefault="00661BA1" w:rsidP="00216D0C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Letošní tříkrálová sbírka probíhala netradičně bez účasti tří králů. Na rozdíl od mnoha okolních obcí jsme se rozhodli udržet ducha tradiční koledy, jejíž výtěžek věnován potřebným</w:t>
      </w:r>
      <w:r w:rsidR="00FA5F83">
        <w:rPr>
          <w:rFonts w:eastAsia="Times New Roman" w:cstheme="minorHAnsi"/>
          <w:sz w:val="26"/>
          <w:szCs w:val="26"/>
          <w:lang w:eastAsia="cs-CZ"/>
        </w:rPr>
        <w:t xml:space="preserve"> </w:t>
      </w:r>
      <w:r>
        <w:rPr>
          <w:rFonts w:eastAsia="Times New Roman" w:cstheme="minorHAnsi"/>
          <w:sz w:val="26"/>
          <w:szCs w:val="26"/>
          <w:lang w:eastAsia="cs-CZ"/>
        </w:rPr>
        <w:t>a pokladnička tak opět dorazila až k Vašim dveřím.</w:t>
      </w:r>
    </w:p>
    <w:p w:rsidR="00661BA1" w:rsidRDefault="00661BA1" w:rsidP="00216D0C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 xml:space="preserve">Výtěžek sbírky z naší obce byl 16.010,- Kč. </w:t>
      </w:r>
    </w:p>
    <w:p w:rsidR="00661BA1" w:rsidRDefault="00661BA1" w:rsidP="00216D0C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Za každý dar jménem Charity srdečně děkujeme.</w:t>
      </w:r>
    </w:p>
    <w:p w:rsidR="00DB70CF" w:rsidRDefault="00DB70CF" w:rsidP="00DB70CF">
      <w:pPr>
        <w:widowControl/>
        <w:ind w:right="977"/>
        <w:rPr>
          <w:rFonts w:eastAsia="Times New Roman" w:cstheme="minorHAnsi"/>
          <w:sz w:val="26"/>
          <w:szCs w:val="26"/>
          <w:lang w:eastAsia="cs-CZ"/>
        </w:rPr>
      </w:pPr>
    </w:p>
    <w:p w:rsidR="00B60079" w:rsidRDefault="00B60079" w:rsidP="00B60079">
      <w:pPr>
        <w:widowControl/>
        <w:ind w:right="977"/>
        <w:jc w:val="center"/>
        <w:rPr>
          <w:rFonts w:eastAsia="Times New Roman" w:cstheme="minorHAnsi"/>
          <w:sz w:val="26"/>
          <w:szCs w:val="26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633203" cy="1315392"/>
            <wp:effectExtent l="0" t="0" r="5715" b="0"/>
            <wp:docPr id="13" name="Obrázek 13" descr="Tříkrálová sbírka - Charita Frenštát pod Radhoště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říkrálová sbírka - Charita Frenštát pod Radhoště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14" cy="132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79" w:rsidRPr="00DB70CF" w:rsidRDefault="00B60079" w:rsidP="00DB70CF">
      <w:pPr>
        <w:widowControl/>
        <w:ind w:right="977"/>
        <w:rPr>
          <w:rFonts w:eastAsia="Times New Roman" w:cstheme="minorHAnsi"/>
          <w:sz w:val="26"/>
          <w:szCs w:val="26"/>
          <w:lang w:eastAsia="cs-CZ"/>
        </w:rPr>
      </w:pPr>
    </w:p>
    <w:p w:rsidR="00661BA1" w:rsidRPr="00661BA1" w:rsidRDefault="00661BA1" w:rsidP="00524A97">
      <w:pPr>
        <w:pStyle w:val="Odstavecseseznamem"/>
        <w:widowControl/>
        <w:numPr>
          <w:ilvl w:val="0"/>
          <w:numId w:val="22"/>
        </w:numPr>
        <w:ind w:right="977"/>
        <w:rPr>
          <w:rFonts w:eastAsia="Times New Roman" w:cstheme="minorHAnsi"/>
          <w:b/>
          <w:bCs/>
          <w:sz w:val="26"/>
          <w:szCs w:val="26"/>
          <w:lang w:eastAsia="cs-CZ"/>
        </w:rPr>
      </w:pPr>
      <w:r w:rsidRPr="00661BA1">
        <w:rPr>
          <w:rFonts w:eastAsia="Times New Roman" w:cstheme="minorHAnsi"/>
          <w:b/>
          <w:bCs/>
          <w:sz w:val="26"/>
          <w:szCs w:val="26"/>
          <w:lang w:eastAsia="cs-CZ"/>
        </w:rPr>
        <w:t>V hospodě budeme čepovat Radegast</w:t>
      </w:r>
    </w:p>
    <w:p w:rsidR="00524A97" w:rsidRDefault="00661BA1" w:rsidP="00661BA1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Na základě ankety, která na podzim probíhala mezi hosty naší hospody, jsme se rozhodli pro změnu značku čepovaného piva.</w:t>
      </w:r>
    </w:p>
    <w:p w:rsidR="00661BA1" w:rsidRDefault="00661BA1" w:rsidP="00661BA1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 xml:space="preserve">Staropramen, bude nahrazen nošovickým Radegastem. Změna proběhne v nejbližších týdnech, věřme jen, že budeme moci zase brzy otevřít. </w:t>
      </w:r>
    </w:p>
    <w:p w:rsidR="00661BA1" w:rsidRDefault="00661BA1" w:rsidP="00661BA1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Přijďte ochutnat změnu a osvěžit se douškem čepovaného zlatavého moku.</w:t>
      </w:r>
    </w:p>
    <w:p w:rsidR="00DB70CF" w:rsidRDefault="00B60079" w:rsidP="00B60079">
      <w:pPr>
        <w:widowControl/>
        <w:ind w:right="977"/>
        <w:jc w:val="center"/>
        <w:rPr>
          <w:rFonts w:eastAsia="Times New Roman" w:cstheme="minorHAnsi"/>
          <w:sz w:val="26"/>
          <w:szCs w:val="26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403985" cy="939114"/>
            <wp:effectExtent l="0" t="0" r="5715" b="0"/>
            <wp:docPr id="8" name="Obrázek 8" descr="Pivovar Radegast Nošovice | Pivom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vovar Radegast Nošovice | Pivomo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23" cy="9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79" w:rsidRDefault="00B60079" w:rsidP="00B60079">
      <w:pPr>
        <w:widowControl/>
        <w:ind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23317" w:rsidRDefault="00623317" w:rsidP="00B60079">
      <w:pPr>
        <w:widowControl/>
        <w:ind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23317" w:rsidRPr="00DB70CF" w:rsidRDefault="00623317" w:rsidP="00B60079">
      <w:pPr>
        <w:widowControl/>
        <w:ind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61BA1" w:rsidRPr="006913B4" w:rsidRDefault="00661BA1" w:rsidP="00FA5F83">
      <w:pPr>
        <w:pStyle w:val="Odstavecseseznamem"/>
        <w:widowControl/>
        <w:numPr>
          <w:ilvl w:val="0"/>
          <w:numId w:val="22"/>
        </w:numPr>
        <w:ind w:right="977"/>
        <w:rPr>
          <w:rFonts w:eastAsia="Times New Roman" w:cstheme="minorHAnsi"/>
          <w:b/>
          <w:bCs/>
          <w:sz w:val="26"/>
          <w:szCs w:val="26"/>
          <w:lang w:eastAsia="cs-CZ"/>
        </w:rPr>
      </w:pPr>
      <w:r w:rsidRPr="006913B4">
        <w:rPr>
          <w:rFonts w:eastAsia="Times New Roman" w:cstheme="minorHAnsi"/>
          <w:b/>
          <w:bCs/>
          <w:sz w:val="26"/>
          <w:szCs w:val="26"/>
          <w:lang w:eastAsia="cs-CZ"/>
        </w:rPr>
        <w:lastRenderedPageBreak/>
        <w:t>V obci vzniklo nové prostranství</w:t>
      </w:r>
    </w:p>
    <w:p w:rsidR="00661BA1" w:rsidRDefault="00661BA1" w:rsidP="00661BA1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Nové volné prostranství vzniklo na místě bývalého rodinného domu manželů Soběslavských. Pro plochu, která demolicí vznikla, budeme nyní hledat vhodné využití</w:t>
      </w:r>
      <w:r w:rsidR="006913B4">
        <w:rPr>
          <w:rFonts w:eastAsia="Times New Roman" w:cstheme="minorHAnsi"/>
          <w:sz w:val="26"/>
          <w:szCs w:val="26"/>
          <w:lang w:eastAsia="cs-CZ"/>
        </w:rPr>
        <w:t>, nicméně už samotný fakt, že máme prostor k dalšímu rozšiřování služeb pro občany je velkou devízou do budoucna.</w:t>
      </w:r>
    </w:p>
    <w:p w:rsidR="00B06E76" w:rsidRDefault="00B06E76" w:rsidP="00661BA1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B06E76" w:rsidRDefault="00B06E76" w:rsidP="00661BA1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B35FA3" w:rsidRPr="00B35FA3" w:rsidRDefault="00B35FA3" w:rsidP="00B35FA3">
      <w:pPr>
        <w:pStyle w:val="Odstavecseseznamem"/>
        <w:rPr>
          <w:rFonts w:eastAsia="Times New Roman" w:cstheme="minorHAnsi"/>
          <w:sz w:val="26"/>
          <w:szCs w:val="26"/>
          <w:lang w:eastAsia="cs-CZ"/>
        </w:rPr>
      </w:pPr>
    </w:p>
    <w:p w:rsidR="006913B4" w:rsidRPr="006913B4" w:rsidRDefault="006913B4" w:rsidP="00FA5F83">
      <w:pPr>
        <w:pStyle w:val="Odstavecseseznamem"/>
        <w:widowControl/>
        <w:numPr>
          <w:ilvl w:val="0"/>
          <w:numId w:val="22"/>
        </w:numPr>
        <w:ind w:right="977"/>
        <w:rPr>
          <w:rFonts w:eastAsia="Times New Roman" w:cstheme="minorHAnsi"/>
          <w:b/>
          <w:bCs/>
          <w:sz w:val="26"/>
          <w:szCs w:val="26"/>
          <w:lang w:eastAsia="cs-CZ"/>
        </w:rPr>
      </w:pPr>
      <w:r w:rsidRPr="006913B4">
        <w:rPr>
          <w:rFonts w:eastAsia="Times New Roman" w:cstheme="minorHAnsi"/>
          <w:b/>
          <w:bCs/>
          <w:sz w:val="26"/>
          <w:szCs w:val="26"/>
          <w:lang w:eastAsia="cs-CZ"/>
        </w:rPr>
        <w:t>Sbor dobrovolných hasičů nakoupil nové sportovní vybavení</w:t>
      </w:r>
    </w:p>
    <w:p w:rsidR="00B35FA3" w:rsidRDefault="006913B4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Nové sportovní vybavení pořídil SDH Mikolajice pro svá sportovní družstva. Za částku 82.171,- byly pořízeny dresy, terče pro požární útok a digitální časomíra, která bude sloužit zejména  dětem při trénincích i soutěži, kterou u nás pořádáme.</w:t>
      </w:r>
    </w:p>
    <w:p w:rsidR="006913B4" w:rsidRDefault="006913B4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Projekt byl podpořen z dotace Moravskoslezského kraje ve výši 70.5</w:t>
      </w:r>
      <w:r w:rsidR="006D0B5B">
        <w:rPr>
          <w:rFonts w:eastAsia="Times New Roman" w:cstheme="minorHAnsi"/>
          <w:sz w:val="26"/>
          <w:szCs w:val="26"/>
          <w:lang w:eastAsia="cs-CZ"/>
        </w:rPr>
        <w:t>0</w:t>
      </w:r>
      <w:r>
        <w:rPr>
          <w:rFonts w:eastAsia="Times New Roman" w:cstheme="minorHAnsi"/>
          <w:sz w:val="26"/>
          <w:szCs w:val="26"/>
          <w:lang w:eastAsia="cs-CZ"/>
        </w:rPr>
        <w:t>0,- Kč.</w:t>
      </w:r>
    </w:p>
    <w:p w:rsidR="00B60079" w:rsidRDefault="00B60079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5B73F9" w:rsidRDefault="00B60079" w:rsidP="00B60079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953055" cy="278632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47" cy="27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79" w:rsidRDefault="00B60079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B60079" w:rsidRDefault="00B60079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5B73F9" w:rsidRPr="006913B4" w:rsidRDefault="00B60079" w:rsidP="005B73F9">
      <w:pPr>
        <w:pStyle w:val="Odstavecseseznamem"/>
        <w:widowControl/>
        <w:numPr>
          <w:ilvl w:val="0"/>
          <w:numId w:val="22"/>
        </w:numPr>
        <w:ind w:right="977"/>
        <w:rPr>
          <w:rFonts w:eastAsia="Times New Roman" w:cstheme="minorHAnsi"/>
          <w:b/>
          <w:bCs/>
          <w:sz w:val="26"/>
          <w:szCs w:val="26"/>
          <w:lang w:eastAsia="cs-CZ"/>
        </w:rPr>
      </w:pPr>
      <w:r>
        <w:rPr>
          <w:rFonts w:eastAsia="Times New Roman" w:cstheme="minorHAnsi"/>
          <w:b/>
          <w:bCs/>
          <w:sz w:val="26"/>
          <w:szCs w:val="26"/>
          <w:lang w:eastAsia="cs-CZ"/>
        </w:rPr>
        <w:t>Nové smlouvy o dodávce pitné vody</w:t>
      </w:r>
    </w:p>
    <w:p w:rsidR="00B60079" w:rsidRDefault="00B60079" w:rsidP="005B73F9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V nejbližších dnech se Vám do rukou dostanou nové smlouvy o dodávce pitné vody z obecního vodovodu. Smlouvy nijak nemění současný systém odběru, měření či stanovení ceny vodného, pouze upravují ustanovení dle požadavků zákona o vodovodech a kanalizacích.</w:t>
      </w:r>
    </w:p>
    <w:p w:rsidR="005B73F9" w:rsidRDefault="00B60079" w:rsidP="005B73F9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 xml:space="preserve">Žádáme Vás tímto o podpis smlouvy dotčenou osobou a navrácení na obecní úřad nejpozději do 28.2.2021. </w:t>
      </w:r>
    </w:p>
    <w:p w:rsidR="00623317" w:rsidRDefault="00623317" w:rsidP="005B73F9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23317" w:rsidRDefault="00623317" w:rsidP="005B73F9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23317" w:rsidRDefault="00623317" w:rsidP="005B73F9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23317" w:rsidRDefault="00623317" w:rsidP="005B73F9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23317" w:rsidRDefault="00623317" w:rsidP="005B73F9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23317" w:rsidRDefault="00623317" w:rsidP="005B73F9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23317" w:rsidRDefault="00623317" w:rsidP="005B73F9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23317" w:rsidRDefault="00623317" w:rsidP="005B73F9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23317" w:rsidRDefault="00623317" w:rsidP="005B73F9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2540DB" w:rsidRDefault="002540DB" w:rsidP="004856DB">
      <w:pPr>
        <w:widowControl/>
        <w:ind w:right="977"/>
        <w:rPr>
          <w:rFonts w:ascii="Times New Roman" w:eastAsia="Times New Roman" w:hAnsi="Times New Roman" w:cs="Times New Roman"/>
          <w:iCs/>
          <w:sz w:val="26"/>
          <w:szCs w:val="26"/>
          <w:lang w:eastAsia="cs-CZ"/>
        </w:rPr>
      </w:pPr>
    </w:p>
    <w:p w:rsidR="002540DB" w:rsidRDefault="002540DB" w:rsidP="004856DB">
      <w:pPr>
        <w:widowControl/>
        <w:ind w:right="977"/>
        <w:rPr>
          <w:rFonts w:ascii="Times New Roman" w:eastAsia="Times New Roman" w:hAnsi="Times New Roman" w:cs="Times New Roman"/>
          <w:iCs/>
          <w:sz w:val="26"/>
          <w:szCs w:val="26"/>
          <w:lang w:eastAsia="cs-CZ"/>
        </w:rPr>
      </w:pPr>
    </w:p>
    <w:p w:rsidR="006E50C4" w:rsidRPr="00CC392E" w:rsidRDefault="0078786C" w:rsidP="004856DB">
      <w:pPr>
        <w:widowControl/>
        <w:ind w:right="977"/>
        <w:rPr>
          <w:rFonts w:ascii="Times New Roman" w:eastAsia="Times New Roman" w:hAnsi="Times New Roman" w:cs="Times New Roman"/>
          <w:i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  <w:lang w:eastAsia="cs-CZ"/>
        </w:rPr>
        <w:lastRenderedPageBreak/>
        <w:pict>
          <v:rect id="Rectangle 10" o:spid="_x0000_s1028" style="position:absolute;margin-left:3.6pt;margin-top:2.15pt;width:490.8pt;height:25.6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" fillcolor="#4f81bd [3204]" stroked="f" strokecolor="#f2f2f2 [3041]" strokeweight="3pt">
            <v:shadow on="t" color="#243f60 [1604]" opacity=".5" offset="1pt"/>
            <v:textbox>
              <w:txbxContent>
                <w:p w:rsidR="00377775" w:rsidRPr="00A84D3A" w:rsidRDefault="006913B4" w:rsidP="00E5016A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6"/>
                      <w:szCs w:val="36"/>
                    </w:rPr>
                    <w:t>OBEC A DOTACE</w:t>
                  </w:r>
                </w:p>
              </w:txbxContent>
            </v:textbox>
          </v:rect>
        </w:pict>
      </w:r>
    </w:p>
    <w:p w:rsidR="00DB6EDC" w:rsidRDefault="00DB6EDC" w:rsidP="004857E9">
      <w:pPr>
        <w:widowControl/>
        <w:ind w:right="977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:rsidR="00B86415" w:rsidRDefault="00B86415" w:rsidP="00F05A9F">
      <w:pPr>
        <w:rPr>
          <w:b/>
          <w:bCs/>
        </w:rPr>
      </w:pPr>
    </w:p>
    <w:p w:rsidR="006913B4" w:rsidRPr="006913B4" w:rsidRDefault="006913B4" w:rsidP="006913B4">
      <w:pPr>
        <w:pStyle w:val="Odstavecseseznamem"/>
        <w:widowControl/>
        <w:numPr>
          <w:ilvl w:val="0"/>
          <w:numId w:val="22"/>
        </w:numPr>
        <w:ind w:right="977"/>
        <w:rPr>
          <w:rFonts w:eastAsia="Times New Roman" w:cstheme="minorHAnsi"/>
          <w:b/>
          <w:bCs/>
          <w:sz w:val="26"/>
          <w:szCs w:val="26"/>
          <w:lang w:eastAsia="cs-CZ"/>
        </w:rPr>
      </w:pPr>
      <w:r>
        <w:rPr>
          <w:rFonts w:eastAsia="Times New Roman" w:cstheme="minorHAnsi"/>
          <w:b/>
          <w:bCs/>
          <w:sz w:val="26"/>
          <w:szCs w:val="26"/>
          <w:lang w:eastAsia="cs-CZ"/>
        </w:rPr>
        <w:t xml:space="preserve">Kotlíkové dotace pomohou </w:t>
      </w:r>
      <w:r w:rsidR="00B60079">
        <w:rPr>
          <w:rFonts w:eastAsia="Times New Roman" w:cstheme="minorHAnsi"/>
          <w:b/>
          <w:bCs/>
          <w:sz w:val="26"/>
          <w:szCs w:val="26"/>
          <w:lang w:eastAsia="cs-CZ"/>
        </w:rPr>
        <w:t xml:space="preserve">ovzduší i </w:t>
      </w:r>
      <w:r>
        <w:rPr>
          <w:rFonts w:eastAsia="Times New Roman" w:cstheme="minorHAnsi"/>
          <w:b/>
          <w:bCs/>
          <w:sz w:val="26"/>
          <w:szCs w:val="26"/>
          <w:lang w:eastAsia="cs-CZ"/>
        </w:rPr>
        <w:t>obci</w:t>
      </w:r>
    </w:p>
    <w:p w:rsidR="00B83E66" w:rsidRDefault="006913B4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Moravskoslezský kraj vyhlásil v roce 20</w:t>
      </w:r>
      <w:r w:rsidR="006D0B5B">
        <w:rPr>
          <w:rFonts w:eastAsia="Times New Roman" w:cstheme="minorHAnsi"/>
          <w:sz w:val="26"/>
          <w:szCs w:val="26"/>
          <w:lang w:eastAsia="cs-CZ"/>
        </w:rPr>
        <w:t>19</w:t>
      </w:r>
      <w:r>
        <w:rPr>
          <w:rFonts w:eastAsia="Times New Roman" w:cstheme="minorHAnsi"/>
          <w:sz w:val="26"/>
          <w:szCs w:val="26"/>
          <w:lang w:eastAsia="cs-CZ"/>
        </w:rPr>
        <w:t xml:space="preserve"> další kolo tzv. Kotlíkových dotací, jejichž cílem je snížení emisí zplodin hoření z komunitních zdrojů topení, tedy kotlů v našich domech. </w:t>
      </w:r>
    </w:p>
    <w:p w:rsidR="00B83E66" w:rsidRDefault="006D0B5B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V</w:t>
      </w:r>
      <w:r w:rsidR="006913B4">
        <w:rPr>
          <w:rFonts w:eastAsia="Times New Roman" w:cstheme="minorHAnsi"/>
          <w:sz w:val="26"/>
          <w:szCs w:val="26"/>
          <w:lang w:eastAsia="cs-CZ"/>
        </w:rPr>
        <w:t>ýzva měla svůj velký přínos také pro obce, které se do projektu zapojily</w:t>
      </w:r>
      <w:r w:rsidR="00B83E66">
        <w:rPr>
          <w:rFonts w:eastAsia="Times New Roman" w:cstheme="minorHAnsi"/>
          <w:sz w:val="26"/>
          <w:szCs w:val="26"/>
          <w:lang w:eastAsia="cs-CZ"/>
        </w:rPr>
        <w:t>. Za každou schválenou žádost obdržela obec od Státního fondu životního prostředí (SFŽP) částku 200.000,- Kč, která bude sloužit jako podpůrná bezúročná půjčka pro schválené žadatele o kotel. Aktuálně připravujeme dokumentaci ke spuštění procesu poskytování půjček a úspěšné žadatele budeme v nejbližší době kontaktovat. Prostředky, které budou z půjček vraceny zpět na účet obce, může obec využít k dofinancování dotačních projektů vypsaných SFŽP. V naší obci tak budeme moci zateplit prodejnu potravin, obecní úřad či vybudovat na střeše požární zbrojnice fotovoltaickou elektrárnu.</w:t>
      </w:r>
    </w:p>
    <w:p w:rsidR="006913B4" w:rsidRDefault="00B83E66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 xml:space="preserve">Chtěli bychom touto cestou poděkovat všem 8 úspěšným žadatelům, a to nejen za to, že nám bylo </w:t>
      </w:r>
      <w:r w:rsidR="0011545E">
        <w:rPr>
          <w:rFonts w:eastAsia="Times New Roman" w:cstheme="minorHAnsi"/>
          <w:sz w:val="26"/>
          <w:szCs w:val="26"/>
          <w:lang w:eastAsia="cs-CZ"/>
        </w:rPr>
        <w:t>z rozpočtu projektu</w:t>
      </w:r>
      <w:r>
        <w:rPr>
          <w:rFonts w:eastAsia="Times New Roman" w:cstheme="minorHAnsi"/>
          <w:sz w:val="26"/>
          <w:szCs w:val="26"/>
          <w:lang w:eastAsia="cs-CZ"/>
        </w:rPr>
        <w:t xml:space="preserve"> poukázáno 1</w:t>
      </w:r>
      <w:r w:rsidR="0011545E">
        <w:rPr>
          <w:rFonts w:eastAsia="Times New Roman" w:cstheme="minorHAnsi"/>
          <w:sz w:val="26"/>
          <w:szCs w:val="26"/>
          <w:lang w:eastAsia="cs-CZ"/>
        </w:rPr>
        <w:t>,6 mil. Kč</w:t>
      </w:r>
      <w:r>
        <w:rPr>
          <w:rFonts w:eastAsia="Times New Roman" w:cstheme="minorHAnsi"/>
          <w:sz w:val="26"/>
          <w:szCs w:val="26"/>
          <w:lang w:eastAsia="cs-CZ"/>
        </w:rPr>
        <w:t xml:space="preserve">, ale především za to, že udělali krok ke zlepšení ovzduší v naší obci. </w:t>
      </w:r>
    </w:p>
    <w:p w:rsidR="006913B4" w:rsidRDefault="006913B4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B83E66" w:rsidRPr="006913B4" w:rsidRDefault="00B83E66" w:rsidP="00B83E66">
      <w:pPr>
        <w:pStyle w:val="Odstavecseseznamem"/>
        <w:widowControl/>
        <w:numPr>
          <w:ilvl w:val="0"/>
          <w:numId w:val="22"/>
        </w:numPr>
        <w:ind w:right="977"/>
        <w:rPr>
          <w:rFonts w:eastAsia="Times New Roman" w:cstheme="minorHAnsi"/>
          <w:b/>
          <w:bCs/>
          <w:sz w:val="26"/>
          <w:szCs w:val="26"/>
          <w:lang w:eastAsia="cs-CZ"/>
        </w:rPr>
      </w:pPr>
      <w:r>
        <w:rPr>
          <w:rFonts w:eastAsia="Times New Roman" w:cstheme="minorHAnsi"/>
          <w:b/>
          <w:bCs/>
          <w:sz w:val="26"/>
          <w:szCs w:val="26"/>
          <w:lang w:eastAsia="cs-CZ"/>
        </w:rPr>
        <w:t>Prodejna potravin dostane nové vybavení</w:t>
      </w:r>
    </w:p>
    <w:p w:rsidR="00B83E66" w:rsidRDefault="00B83E66" w:rsidP="00B83E66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Obec byla úspěšná se žádostí o dotaci poskytovanou prostřednictvím MAS Opavsko</w:t>
      </w:r>
      <w:r w:rsidR="001A39DE">
        <w:rPr>
          <w:rFonts w:eastAsia="Times New Roman" w:cstheme="minorHAnsi"/>
          <w:sz w:val="26"/>
          <w:szCs w:val="26"/>
          <w:lang w:eastAsia="cs-CZ"/>
        </w:rPr>
        <w:t xml:space="preserve"> a prodejna potravin se dočká částečné rekonstrukce i nového vybavení, jako lednice, regály či prodejní pulty.</w:t>
      </w:r>
    </w:p>
    <w:p w:rsidR="006913B4" w:rsidRDefault="006913B4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1A39DE" w:rsidRPr="006913B4" w:rsidRDefault="001A39DE" w:rsidP="001A39DE">
      <w:pPr>
        <w:pStyle w:val="Odstavecseseznamem"/>
        <w:widowControl/>
        <w:numPr>
          <w:ilvl w:val="0"/>
          <w:numId w:val="22"/>
        </w:numPr>
        <w:ind w:right="977"/>
        <w:rPr>
          <w:rFonts w:eastAsia="Times New Roman" w:cstheme="minorHAnsi"/>
          <w:b/>
          <w:bCs/>
          <w:sz w:val="26"/>
          <w:szCs w:val="26"/>
          <w:lang w:eastAsia="cs-CZ"/>
        </w:rPr>
      </w:pPr>
      <w:r>
        <w:rPr>
          <w:rFonts w:eastAsia="Times New Roman" w:cstheme="minorHAnsi"/>
          <w:b/>
          <w:bCs/>
          <w:sz w:val="26"/>
          <w:szCs w:val="26"/>
          <w:lang w:eastAsia="cs-CZ"/>
        </w:rPr>
        <w:t>Žádosti o dotace z Ministerstva pro místní rozvoj (MMR)</w:t>
      </w:r>
      <w:r w:rsidR="0011545E">
        <w:rPr>
          <w:rFonts w:eastAsia="Times New Roman" w:cstheme="minorHAnsi"/>
          <w:b/>
          <w:bCs/>
          <w:sz w:val="26"/>
          <w:szCs w:val="26"/>
          <w:lang w:eastAsia="cs-CZ"/>
        </w:rPr>
        <w:t xml:space="preserve"> a Moravskoslezského kraje (MSK)</w:t>
      </w:r>
      <w:r>
        <w:rPr>
          <w:rFonts w:eastAsia="Times New Roman" w:cstheme="minorHAnsi"/>
          <w:b/>
          <w:bCs/>
          <w:sz w:val="26"/>
          <w:szCs w:val="26"/>
          <w:lang w:eastAsia="cs-CZ"/>
        </w:rPr>
        <w:t xml:space="preserve"> úspěšně podány</w:t>
      </w:r>
    </w:p>
    <w:p w:rsidR="001A39DE" w:rsidRDefault="001A39DE" w:rsidP="001A39DE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Do konce roku 2020 byla možnost podávat žádosti o dotace z prostředků MMR</w:t>
      </w:r>
      <w:r w:rsidR="004E046F">
        <w:rPr>
          <w:rFonts w:eastAsia="Times New Roman" w:cstheme="minorHAnsi"/>
          <w:sz w:val="26"/>
          <w:szCs w:val="26"/>
          <w:lang w:eastAsia="cs-CZ"/>
        </w:rPr>
        <w:t xml:space="preserve"> a </w:t>
      </w:r>
      <w:r w:rsidR="0011545E">
        <w:rPr>
          <w:rFonts w:eastAsia="Times New Roman" w:cstheme="minorHAnsi"/>
          <w:sz w:val="26"/>
          <w:szCs w:val="26"/>
          <w:lang w:eastAsia="cs-CZ"/>
        </w:rPr>
        <w:t>MSK</w:t>
      </w:r>
      <w:r w:rsidR="004E046F">
        <w:rPr>
          <w:rFonts w:eastAsia="Times New Roman" w:cstheme="minorHAnsi"/>
          <w:sz w:val="26"/>
          <w:szCs w:val="26"/>
          <w:lang w:eastAsia="cs-CZ"/>
        </w:rPr>
        <w:t>.</w:t>
      </w:r>
    </w:p>
    <w:p w:rsidR="001A39DE" w:rsidRDefault="001A39DE" w:rsidP="001A39DE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Jak jsme již zmínili v minulém čísle zpravodaje, byli jsme postaveni před nelehký úkol, a to v krátké době připravit kompletní projekty pro podání žádosti, které by svým obsahem naplnili podmínky vyhlášených výzev. I přes překážky, které před nás klad koronavirus a s ním spojená omezená práce dotčených úřadů, se nám podařilo podat následující žádosti:</w:t>
      </w:r>
    </w:p>
    <w:p w:rsidR="001A39DE" w:rsidRDefault="001A39DE" w:rsidP="001A39DE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4E046F" w:rsidRDefault="004E046F" w:rsidP="001A39DE">
      <w:pPr>
        <w:pStyle w:val="Odstavecseseznamem"/>
        <w:widowControl/>
        <w:ind w:left="720" w:right="977"/>
        <w:rPr>
          <w:rFonts w:eastAsia="Times New Roman" w:cstheme="minorHAnsi"/>
          <w:b/>
          <w:bCs/>
          <w:sz w:val="26"/>
          <w:szCs w:val="26"/>
          <w:u w:val="single"/>
          <w:lang w:eastAsia="cs-CZ"/>
        </w:rPr>
      </w:pPr>
      <w:r w:rsidRPr="004E046F">
        <w:rPr>
          <w:rFonts w:eastAsia="Times New Roman" w:cstheme="minorHAnsi"/>
          <w:b/>
          <w:bCs/>
          <w:sz w:val="26"/>
          <w:szCs w:val="26"/>
          <w:u w:val="single"/>
          <w:lang w:eastAsia="cs-CZ"/>
        </w:rPr>
        <w:t>Oprava oplocení areálu hřiště</w:t>
      </w:r>
    </w:p>
    <w:p w:rsidR="004E046F" w:rsidRPr="004E046F" w:rsidRDefault="004E046F" w:rsidP="001A39DE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Záměrem žádosti je oprava oplocení areálu hřiště, které je na mnoha místech v nevyhovujícím stavu</w:t>
      </w:r>
      <w:r w:rsidR="001962DA">
        <w:rPr>
          <w:rFonts w:eastAsia="Times New Roman" w:cstheme="minorHAnsi"/>
          <w:sz w:val="26"/>
          <w:szCs w:val="26"/>
          <w:lang w:eastAsia="cs-CZ"/>
        </w:rPr>
        <w:t xml:space="preserve">. </w:t>
      </w:r>
    </w:p>
    <w:p w:rsidR="004E046F" w:rsidRDefault="004E046F" w:rsidP="001A39DE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1A39DE" w:rsidRDefault="001A39DE" w:rsidP="001A39DE">
      <w:pPr>
        <w:pStyle w:val="Odstavecseseznamem"/>
        <w:widowControl/>
        <w:ind w:left="720" w:right="977"/>
        <w:rPr>
          <w:rFonts w:eastAsia="Times New Roman" w:cstheme="minorHAnsi"/>
          <w:b/>
          <w:bCs/>
          <w:sz w:val="26"/>
          <w:szCs w:val="26"/>
          <w:u w:val="single"/>
          <w:lang w:eastAsia="cs-CZ"/>
        </w:rPr>
      </w:pPr>
      <w:r w:rsidRPr="001A39DE">
        <w:rPr>
          <w:rFonts w:eastAsia="Times New Roman" w:cstheme="minorHAnsi"/>
          <w:b/>
          <w:bCs/>
          <w:sz w:val="26"/>
          <w:szCs w:val="26"/>
          <w:u w:val="single"/>
          <w:lang w:eastAsia="cs-CZ"/>
        </w:rPr>
        <w:t>Oprava místních komunikací</w:t>
      </w:r>
    </w:p>
    <w:p w:rsidR="001A39DE" w:rsidRDefault="001A39DE" w:rsidP="001A39DE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V rámci tohoto projektu jsme požádali o finanční prostředky na opravu místních komunikací, vedoucích tzv. po záhumení, a to v celé délce viz. přiložený nákres.</w:t>
      </w:r>
    </w:p>
    <w:p w:rsidR="001A39DE" w:rsidRDefault="001A39DE" w:rsidP="001A39DE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 xml:space="preserve">Cílem akce je především změna povrchu položením </w:t>
      </w:r>
      <w:r w:rsidR="004E046F">
        <w:rPr>
          <w:rFonts w:eastAsia="Times New Roman" w:cstheme="minorHAnsi"/>
          <w:sz w:val="26"/>
          <w:szCs w:val="26"/>
          <w:lang w:eastAsia="cs-CZ"/>
        </w:rPr>
        <w:t xml:space="preserve">nového </w:t>
      </w:r>
      <w:r>
        <w:rPr>
          <w:rFonts w:eastAsia="Times New Roman" w:cstheme="minorHAnsi"/>
          <w:sz w:val="26"/>
          <w:szCs w:val="26"/>
          <w:lang w:eastAsia="cs-CZ"/>
        </w:rPr>
        <w:t>asfaltového koberce</w:t>
      </w:r>
      <w:r w:rsidR="004E046F">
        <w:rPr>
          <w:rFonts w:eastAsia="Times New Roman" w:cstheme="minorHAnsi"/>
          <w:sz w:val="26"/>
          <w:szCs w:val="26"/>
          <w:lang w:eastAsia="cs-CZ"/>
        </w:rPr>
        <w:t>, který by nahradil současný provizorní povrch tvořený asfaltovým recyklátem.</w:t>
      </w:r>
    </w:p>
    <w:p w:rsidR="001A39DE" w:rsidRDefault="001A39DE" w:rsidP="001A39DE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Věříme, že naše žádost bude úspěšná a již brzy budeme moci využívat nové cesty.</w:t>
      </w:r>
    </w:p>
    <w:p w:rsidR="001962DA" w:rsidRDefault="001962DA" w:rsidP="001A39DE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1962DA" w:rsidRPr="001A39DE" w:rsidRDefault="001962DA" w:rsidP="001962DA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  <w:r>
        <w:rPr>
          <w:rFonts w:ascii="Arial Narrow" w:eastAsia="Arial Narrow" w:hAnsi="Arial Narrow"/>
          <w:noProof/>
          <w:lang w:eastAsia="cs-CZ"/>
        </w:rPr>
        <w:lastRenderedPageBreak/>
        <w:drawing>
          <wp:inline distT="0" distB="0" distL="0" distR="0">
            <wp:extent cx="3917315" cy="2118995"/>
            <wp:effectExtent l="0" t="0" r="6985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ázek 6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DE" w:rsidRDefault="001A39DE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4E046F" w:rsidRDefault="004E046F" w:rsidP="006913B4">
      <w:pPr>
        <w:pStyle w:val="Odstavecseseznamem"/>
        <w:widowControl/>
        <w:ind w:left="720" w:right="977"/>
        <w:rPr>
          <w:rFonts w:eastAsia="Times New Roman" w:cstheme="minorHAnsi"/>
          <w:b/>
          <w:bCs/>
          <w:sz w:val="26"/>
          <w:szCs w:val="26"/>
          <w:u w:val="single"/>
          <w:lang w:eastAsia="cs-CZ"/>
        </w:rPr>
      </w:pPr>
      <w:r w:rsidRPr="004E046F">
        <w:rPr>
          <w:rFonts w:eastAsia="Times New Roman" w:cstheme="minorHAnsi"/>
          <w:b/>
          <w:bCs/>
          <w:sz w:val="26"/>
          <w:szCs w:val="26"/>
          <w:u w:val="single"/>
          <w:lang w:eastAsia="cs-CZ"/>
        </w:rPr>
        <w:t>Vybudování dětského</w:t>
      </w:r>
      <w:r>
        <w:rPr>
          <w:rFonts w:eastAsia="Times New Roman" w:cstheme="minorHAnsi"/>
          <w:b/>
          <w:bCs/>
          <w:sz w:val="26"/>
          <w:szCs w:val="26"/>
          <w:u w:val="single"/>
          <w:lang w:eastAsia="cs-CZ"/>
        </w:rPr>
        <w:t>, street workoutového</w:t>
      </w:r>
      <w:r w:rsidRPr="004E046F">
        <w:rPr>
          <w:rFonts w:eastAsia="Times New Roman" w:cstheme="minorHAnsi"/>
          <w:b/>
          <w:bCs/>
          <w:sz w:val="26"/>
          <w:szCs w:val="26"/>
          <w:u w:val="single"/>
          <w:lang w:eastAsia="cs-CZ"/>
        </w:rPr>
        <w:t xml:space="preserve"> a víceúčelového hřiště</w:t>
      </w:r>
    </w:p>
    <w:p w:rsidR="004E046F" w:rsidRDefault="004E046F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Projekt v sobě zahrnuje vytvoření dětského a streetworkoutového hřiště u požární nádrže v místě, kde je dnes uloženo dřevo a postavena skladovací kůlna. Součástí hřiště by měly být dva herní prvky pro děti a fitness prvek, jenž můžou využívat jak děti, tak dospělí. Součástí akce jsou i lavičky a prvky pasivní bezpečnosti dle požadovaných předpisů.</w:t>
      </w:r>
    </w:p>
    <w:p w:rsidR="004E046F" w:rsidRDefault="004E046F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Zároveň jsme požádali o výstavbu víceúčelového hřiště, které by nahradilo stávající štěrkový povrch. Cílem je zejména kompletní výměna herního povrchu za umělý.</w:t>
      </w:r>
    </w:p>
    <w:p w:rsidR="005B73F9" w:rsidRDefault="005B73F9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4E046F" w:rsidRDefault="005B73F9" w:rsidP="005B73F9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139055" cy="2689860"/>
            <wp:effectExtent l="0" t="0" r="4445" b="0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3F9" w:rsidRDefault="005B73F9" w:rsidP="005B73F9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1962DA" w:rsidRPr="001962DA" w:rsidRDefault="001962DA" w:rsidP="006913B4">
      <w:pPr>
        <w:pStyle w:val="Odstavecseseznamem"/>
        <w:widowControl/>
        <w:ind w:left="720" w:right="977"/>
        <w:rPr>
          <w:rFonts w:eastAsia="Times New Roman" w:cstheme="minorHAnsi"/>
          <w:b/>
          <w:bCs/>
          <w:sz w:val="26"/>
          <w:szCs w:val="26"/>
          <w:u w:val="single"/>
          <w:lang w:eastAsia="cs-CZ"/>
        </w:rPr>
      </w:pPr>
      <w:r w:rsidRPr="001962DA">
        <w:rPr>
          <w:rFonts w:eastAsia="Times New Roman" w:cstheme="minorHAnsi"/>
          <w:b/>
          <w:bCs/>
          <w:sz w:val="26"/>
          <w:szCs w:val="26"/>
          <w:u w:val="single"/>
          <w:lang w:eastAsia="cs-CZ"/>
        </w:rPr>
        <w:t>Rekonstrukce požární nádrže</w:t>
      </w:r>
    </w:p>
    <w:p w:rsidR="001962DA" w:rsidRDefault="001962DA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Současná požární nádrž, kterou již značně poznamenal zub času by se díky dotaci měla proměnit na přírodní rezervoár vody, který by svým vzhledem vhodně doplnil ráz hřiště a vytvořil relaxační zónu. Samozřejmostí je zachování prvků zdroje požární vody, která je pro naši obec důležitá, což dokázal požár lesa v roce 2015.</w:t>
      </w:r>
    </w:p>
    <w:p w:rsidR="004E046F" w:rsidRDefault="004E046F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B60079" w:rsidRDefault="00B60079" w:rsidP="006913B4">
      <w:pPr>
        <w:pStyle w:val="Odstavecseseznamem"/>
        <w:widowControl/>
        <w:ind w:left="720" w:right="977"/>
        <w:rPr>
          <w:rFonts w:eastAsia="Times New Roman" w:cstheme="minorHAnsi"/>
          <w:sz w:val="26"/>
          <w:szCs w:val="26"/>
          <w:lang w:eastAsia="cs-CZ"/>
        </w:rPr>
      </w:pPr>
    </w:p>
    <w:p w:rsidR="00D817DA" w:rsidRDefault="00D817DA" w:rsidP="002A68BE">
      <w:pPr>
        <w:pStyle w:val="Odstavecseseznamem"/>
        <w:widowControl/>
        <w:ind w:left="720" w:right="977"/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</w:pPr>
      <w:r w:rsidRPr="002A68BE">
        <w:rPr>
          <w:rFonts w:eastAsia="Times New Roman" w:cstheme="minorHAnsi"/>
          <w:b/>
          <w:bCs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740672" behindDoc="0" locked="0" layoutInCell="1" allowOverlap="1">
            <wp:simplePos x="0" y="0"/>
            <wp:positionH relativeFrom="margin">
              <wp:posOffset>1193800</wp:posOffset>
            </wp:positionH>
            <wp:positionV relativeFrom="paragraph">
              <wp:posOffset>101600</wp:posOffset>
            </wp:positionV>
            <wp:extent cx="4657725" cy="6786245"/>
            <wp:effectExtent l="0" t="0" r="952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7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8BE" w:rsidRPr="00D817DA" w:rsidRDefault="00D817DA" w:rsidP="00D817DA">
      <w:pPr>
        <w:pStyle w:val="Odstavecseseznamem"/>
        <w:widowControl/>
        <w:ind w:left="720" w:right="977"/>
        <w:jc w:val="center"/>
        <w:rPr>
          <w:rFonts w:eastAsia="Times New Roman" w:cstheme="minorHAnsi"/>
          <w:sz w:val="48"/>
          <w:szCs w:val="48"/>
          <w:lang w:eastAsia="cs-CZ"/>
        </w:rPr>
      </w:pPr>
      <w:r w:rsidRPr="00D817DA">
        <w:rPr>
          <w:rFonts w:eastAsia="Times New Roman" w:cstheme="minorHAnsi"/>
          <w:sz w:val="48"/>
          <w:szCs w:val="48"/>
          <w:lang w:eastAsia="cs-CZ"/>
        </w:rPr>
        <w:t>Jste senior a potřebujete pomoci s registrací k očkováním proti COVID-19?</w:t>
      </w:r>
    </w:p>
    <w:p w:rsidR="00D817DA" w:rsidRPr="00D817DA" w:rsidRDefault="00D817DA" w:rsidP="00D817DA">
      <w:pPr>
        <w:pStyle w:val="Odstavecseseznamem"/>
        <w:widowControl/>
        <w:ind w:left="720" w:right="977"/>
        <w:jc w:val="center"/>
        <w:rPr>
          <w:rFonts w:eastAsia="Times New Roman" w:cstheme="minorHAnsi"/>
          <w:b/>
          <w:bCs/>
          <w:color w:val="FF0000"/>
          <w:sz w:val="48"/>
          <w:szCs w:val="48"/>
          <w:lang w:eastAsia="cs-CZ"/>
        </w:rPr>
      </w:pPr>
      <w:r w:rsidRPr="00D817DA">
        <w:rPr>
          <w:rFonts w:eastAsia="Times New Roman" w:cstheme="minorHAnsi"/>
          <w:b/>
          <w:bCs/>
          <w:color w:val="FF0000"/>
          <w:sz w:val="48"/>
          <w:szCs w:val="48"/>
          <w:lang w:eastAsia="cs-CZ"/>
        </w:rPr>
        <w:t>Volejte bezplatnou linku zřízenou Moravskoslezským krajem</w:t>
      </w:r>
    </w:p>
    <w:p w:rsidR="00D817DA" w:rsidRPr="00D817DA" w:rsidRDefault="00D817DA" w:rsidP="00D817DA">
      <w:pPr>
        <w:pStyle w:val="Odstavecseseznamem"/>
        <w:widowControl/>
        <w:ind w:left="720" w:right="977"/>
        <w:jc w:val="center"/>
        <w:rPr>
          <w:rFonts w:eastAsia="Times New Roman" w:cstheme="minorHAnsi"/>
          <w:b/>
          <w:bCs/>
          <w:color w:val="FF0000"/>
          <w:sz w:val="48"/>
          <w:szCs w:val="48"/>
          <w:lang w:eastAsia="cs-CZ"/>
        </w:rPr>
      </w:pPr>
      <w:r w:rsidRPr="00D817DA">
        <w:rPr>
          <w:rFonts w:eastAsia="Times New Roman" w:cstheme="minorHAnsi"/>
          <w:b/>
          <w:bCs/>
          <w:color w:val="FF0000"/>
          <w:sz w:val="48"/>
          <w:szCs w:val="48"/>
          <w:lang w:eastAsia="cs-CZ"/>
        </w:rPr>
        <w:t xml:space="preserve">800 720 210 </w:t>
      </w:r>
    </w:p>
    <w:p w:rsidR="00D817DA" w:rsidRPr="00D817DA" w:rsidRDefault="00D817DA" w:rsidP="00D817DA">
      <w:pPr>
        <w:pStyle w:val="Odstavecseseznamem"/>
        <w:widowControl/>
        <w:ind w:left="720" w:right="977"/>
        <w:jc w:val="center"/>
        <w:rPr>
          <w:rFonts w:eastAsia="Times New Roman" w:cstheme="minorHAnsi"/>
          <w:sz w:val="48"/>
          <w:szCs w:val="48"/>
          <w:lang w:eastAsia="cs-CZ"/>
        </w:rPr>
      </w:pPr>
      <w:r w:rsidRPr="00D817DA">
        <w:rPr>
          <w:rFonts w:eastAsia="Times New Roman" w:cstheme="minorHAnsi"/>
          <w:sz w:val="48"/>
          <w:szCs w:val="48"/>
          <w:lang w:eastAsia="cs-CZ"/>
        </w:rPr>
        <w:t>Linka je v provozu denně 8-18 hod.</w:t>
      </w:r>
    </w:p>
    <w:p w:rsidR="00D817DA" w:rsidRDefault="00D817DA" w:rsidP="002A68BE">
      <w:pPr>
        <w:pStyle w:val="Odstavecseseznamem"/>
        <w:widowControl/>
        <w:ind w:left="720" w:right="977"/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</w:pPr>
    </w:p>
    <w:p w:rsidR="00D817DA" w:rsidRDefault="00D817DA" w:rsidP="002A68BE">
      <w:pPr>
        <w:pStyle w:val="Odstavecseseznamem"/>
        <w:widowControl/>
        <w:ind w:left="720" w:right="977"/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</w:pPr>
    </w:p>
    <w:p w:rsidR="00D817DA" w:rsidRDefault="00D817DA" w:rsidP="002A68BE">
      <w:pPr>
        <w:pStyle w:val="Odstavecseseznamem"/>
        <w:widowControl/>
        <w:ind w:left="720" w:right="977"/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</w:pPr>
    </w:p>
    <w:p w:rsidR="00D817DA" w:rsidRDefault="00D817DA" w:rsidP="002A68BE">
      <w:pPr>
        <w:pStyle w:val="Odstavecseseznamem"/>
        <w:widowControl/>
        <w:ind w:left="720" w:right="977"/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</w:pPr>
    </w:p>
    <w:p w:rsidR="001B4FAA" w:rsidRPr="001B4FAA" w:rsidRDefault="001B4FAA" w:rsidP="006B4250">
      <w:pPr>
        <w:pStyle w:val="Odstavecseseznamem"/>
        <w:widowControl/>
        <w:ind w:left="720" w:right="977"/>
        <w:jc w:val="center"/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</w:pPr>
      <w:r w:rsidRPr="001B4FAA">
        <w:rPr>
          <w:rFonts w:eastAsia="Times New Roman" w:cstheme="minorHAnsi"/>
          <w:b/>
          <w:bCs/>
          <w:sz w:val="28"/>
          <w:szCs w:val="28"/>
          <w:u w:val="single"/>
          <w:lang w:eastAsia="cs-CZ"/>
        </w:rPr>
        <w:t>KVÍZ</w:t>
      </w:r>
    </w:p>
    <w:p w:rsidR="00B60079" w:rsidRDefault="006B4250" w:rsidP="006B4250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sz w:val="26"/>
          <w:szCs w:val="26"/>
          <w:lang w:eastAsia="cs-CZ"/>
        </w:rPr>
        <w:t>Najdete správné umístění turistické zajímavosti v okolí Mikolajic?</w:t>
      </w:r>
    </w:p>
    <w:p w:rsidR="006B4250" w:rsidRDefault="006B4250" w:rsidP="006B4250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B4250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noProof/>
          <w:sz w:val="26"/>
          <w:szCs w:val="26"/>
          <w:lang w:eastAsia="cs-CZ"/>
        </w:rPr>
        <w:drawing>
          <wp:inline distT="0" distB="0" distL="0" distR="0">
            <wp:extent cx="1551600" cy="1440000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6"/>
          <w:szCs w:val="26"/>
          <w:lang w:eastAsia="cs-CZ"/>
        </w:rPr>
        <w:t xml:space="preserve"> </w:t>
      </w:r>
      <w:r w:rsidR="001B4FAA">
        <w:rPr>
          <w:rFonts w:eastAsia="Times New Roman" w:cstheme="minorHAnsi"/>
          <w:sz w:val="26"/>
          <w:szCs w:val="26"/>
          <w:lang w:eastAsia="cs-CZ"/>
        </w:rPr>
        <w:t xml:space="preserve"> </w:t>
      </w:r>
      <w:r>
        <w:rPr>
          <w:rFonts w:eastAsia="Times New Roman" w:cstheme="minorHAnsi"/>
          <w:sz w:val="26"/>
          <w:szCs w:val="26"/>
          <w:lang w:eastAsia="cs-CZ"/>
        </w:rPr>
        <w:t xml:space="preserve"> </w:t>
      </w:r>
      <w:r w:rsidR="001B4FAA">
        <w:rPr>
          <w:rFonts w:eastAsia="Times New Roman" w:cstheme="minorHAnsi"/>
          <w:noProof/>
          <w:sz w:val="26"/>
          <w:szCs w:val="26"/>
          <w:lang w:eastAsia="cs-CZ"/>
        </w:rPr>
        <w:drawing>
          <wp:inline distT="0" distB="0" distL="0" distR="0">
            <wp:extent cx="1551600" cy="1440000"/>
            <wp:effectExtent l="0" t="0" r="0" b="825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6"/>
          <w:szCs w:val="26"/>
          <w:lang w:eastAsia="cs-CZ"/>
        </w:rPr>
        <w:t xml:space="preserve">   </w:t>
      </w:r>
      <w:r>
        <w:rPr>
          <w:rFonts w:eastAsia="Times New Roman" w:cstheme="minorHAnsi"/>
          <w:noProof/>
          <w:sz w:val="26"/>
          <w:szCs w:val="26"/>
          <w:lang w:eastAsia="cs-CZ"/>
        </w:rPr>
        <w:drawing>
          <wp:inline distT="0" distB="0" distL="0" distR="0">
            <wp:extent cx="1551600" cy="1440000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6"/>
          <w:szCs w:val="26"/>
          <w:lang w:eastAsia="cs-CZ"/>
        </w:rPr>
        <w:drawing>
          <wp:inline distT="0" distB="0" distL="0" distR="0">
            <wp:extent cx="1551600" cy="1440000"/>
            <wp:effectExtent l="0" t="0" r="0" b="825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FAA">
        <w:rPr>
          <w:rFonts w:eastAsia="Times New Roman" w:cstheme="minorHAnsi"/>
          <w:sz w:val="26"/>
          <w:szCs w:val="26"/>
          <w:lang w:eastAsia="cs-CZ"/>
        </w:rPr>
        <w:t xml:space="preserve">   </w:t>
      </w:r>
      <w:r>
        <w:rPr>
          <w:rFonts w:eastAsia="Times New Roman" w:cstheme="minorHAnsi"/>
          <w:noProof/>
          <w:sz w:val="26"/>
          <w:szCs w:val="26"/>
          <w:lang w:eastAsia="cs-CZ"/>
        </w:rPr>
        <w:drawing>
          <wp:inline distT="0" distB="0" distL="0" distR="0">
            <wp:extent cx="1551600" cy="1440000"/>
            <wp:effectExtent l="0" t="0" r="0" b="82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6"/>
          <w:szCs w:val="26"/>
          <w:lang w:eastAsia="cs-CZ"/>
        </w:rPr>
        <w:t xml:space="preserve">   </w:t>
      </w:r>
      <w:r w:rsidR="001B4FAA">
        <w:rPr>
          <w:rFonts w:eastAsia="Times New Roman" w:cstheme="minorHAnsi"/>
          <w:noProof/>
          <w:sz w:val="26"/>
          <w:szCs w:val="26"/>
          <w:lang w:eastAsia="cs-CZ"/>
        </w:rPr>
        <w:drawing>
          <wp:inline distT="0" distB="0" distL="0" distR="0">
            <wp:extent cx="1551600" cy="1440000"/>
            <wp:effectExtent l="0" t="0" r="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6"/>
          <w:szCs w:val="26"/>
          <w:lang w:eastAsia="cs-CZ"/>
        </w:rPr>
        <w:drawing>
          <wp:inline distT="0" distB="0" distL="0" distR="0">
            <wp:extent cx="1551600" cy="1440000"/>
            <wp:effectExtent l="0" t="0" r="0" b="825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6"/>
          <w:szCs w:val="26"/>
          <w:lang w:eastAsia="cs-CZ"/>
        </w:rPr>
        <w:t xml:space="preserve">   </w:t>
      </w:r>
      <w:r w:rsidR="001B4FAA">
        <w:rPr>
          <w:rFonts w:eastAsia="Times New Roman" w:cstheme="minorHAnsi"/>
          <w:noProof/>
          <w:sz w:val="26"/>
          <w:szCs w:val="26"/>
          <w:lang w:eastAsia="cs-CZ"/>
        </w:rPr>
        <w:drawing>
          <wp:inline distT="0" distB="0" distL="0" distR="0">
            <wp:extent cx="1551600" cy="1440000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FAA">
        <w:rPr>
          <w:rFonts w:eastAsia="Times New Roman" w:cstheme="minorHAnsi"/>
          <w:sz w:val="26"/>
          <w:szCs w:val="26"/>
          <w:lang w:eastAsia="cs-CZ"/>
        </w:rPr>
        <w:t xml:space="preserve">   </w:t>
      </w:r>
      <w:r w:rsidR="001B4FAA">
        <w:rPr>
          <w:rFonts w:eastAsia="Times New Roman" w:cstheme="minorHAnsi"/>
          <w:noProof/>
          <w:sz w:val="26"/>
          <w:szCs w:val="26"/>
          <w:lang w:eastAsia="cs-CZ"/>
        </w:rPr>
        <w:drawing>
          <wp:inline distT="0" distB="0" distL="0" distR="0">
            <wp:extent cx="1551600" cy="1440000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50" w:rsidRDefault="006B4250" w:rsidP="006B4250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1B4FAA" w:rsidP="006B4250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  <w:r>
        <w:rPr>
          <w:rFonts w:eastAsia="Times New Roman" w:cstheme="minorHAnsi"/>
          <w:noProof/>
          <w:sz w:val="26"/>
          <w:szCs w:val="26"/>
          <w:lang w:eastAsia="cs-CZ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6741160" cy="3307080"/>
            <wp:effectExtent l="0" t="0" r="2540" b="762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250" w:rsidRDefault="006B4250" w:rsidP="006B4250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Pr="004E046F" w:rsidRDefault="006B4250" w:rsidP="006B4250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B4250" w:rsidRDefault="006B4250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</w:p>
    <w:p w:rsidR="006E736B" w:rsidRPr="0086558F" w:rsidRDefault="006E736B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  <w:r w:rsidRPr="0086558F">
        <w:rPr>
          <w:rFonts w:eastAsia="Times New Roman" w:cstheme="minorHAnsi"/>
          <w:sz w:val="26"/>
          <w:szCs w:val="26"/>
          <w:lang w:eastAsia="cs-CZ"/>
        </w:rPr>
        <w:t>Zpracoval: Petr Jedlička</w:t>
      </w:r>
    </w:p>
    <w:p w:rsidR="00874F7D" w:rsidRPr="0086558F" w:rsidRDefault="006E736B" w:rsidP="006E736B">
      <w:pPr>
        <w:pStyle w:val="Odstavecseseznamem"/>
        <w:widowControl/>
        <w:ind w:left="720" w:right="977"/>
        <w:jc w:val="center"/>
        <w:rPr>
          <w:rFonts w:eastAsia="Times New Roman" w:cstheme="minorHAnsi"/>
          <w:sz w:val="26"/>
          <w:szCs w:val="26"/>
          <w:lang w:eastAsia="cs-CZ"/>
        </w:rPr>
      </w:pPr>
      <w:r w:rsidRPr="0086558F">
        <w:rPr>
          <w:rFonts w:eastAsia="Times New Roman" w:cstheme="minorHAnsi"/>
          <w:sz w:val="26"/>
          <w:szCs w:val="26"/>
          <w:lang w:eastAsia="cs-CZ"/>
        </w:rPr>
        <w:t>Zpravo</w:t>
      </w:r>
      <w:r>
        <w:rPr>
          <w:rFonts w:eastAsia="Times New Roman" w:cstheme="minorHAnsi"/>
          <w:sz w:val="26"/>
          <w:szCs w:val="26"/>
          <w:lang w:eastAsia="cs-CZ"/>
        </w:rPr>
        <w:t>daj vydal Obecní úřad Mikolajice</w:t>
      </w:r>
    </w:p>
    <w:sectPr w:rsidR="00874F7D" w:rsidRPr="0086558F" w:rsidSect="006436F3">
      <w:footerReference w:type="default" r:id="rId31"/>
      <w:pgSz w:w="11910" w:h="16840"/>
      <w:pgMar w:top="800" w:right="160" w:bottom="640" w:left="1134" w:header="0" w:footer="44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0C8" w:rsidRDefault="00B620C8" w:rsidP="00054C34">
      <w:r>
        <w:separator/>
      </w:r>
    </w:p>
  </w:endnote>
  <w:endnote w:type="continuationSeparator" w:id="0">
    <w:p w:rsidR="00B620C8" w:rsidRDefault="00B620C8" w:rsidP="00054C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C34" w:rsidRDefault="00A97531">
    <w:pPr>
      <w:spacing w:line="14" w:lineRule="auto"/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6827520</wp:posOffset>
          </wp:positionH>
          <wp:positionV relativeFrom="page">
            <wp:posOffset>10280650</wp:posOffset>
          </wp:positionV>
          <wp:extent cx="565150" cy="191770"/>
          <wp:effectExtent l="0" t="0" r="0" b="0"/>
          <wp:wrapNone/>
          <wp:docPr id="2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8786C" w:rsidRPr="0078786C"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55.15pt;margin-top:812.2pt;width:9.6pt;height:13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" filled="f" stroked="f">
          <v:textbox inset="0,0,0,0">
            <w:txbxContent>
              <w:p w:rsidR="00054C34" w:rsidRDefault="0078786C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6123FE">
                  <w:rPr>
                    <w:rFonts w:ascii="Calibri"/>
                    <w:color w:val="C0504D"/>
                  </w:rPr>
                  <w:instrText xml:space="preserve"> PAGE </w:instrText>
                </w:r>
                <w:r>
                  <w:fldChar w:fldCharType="separate"/>
                </w:r>
                <w:r w:rsidR="00B03186">
                  <w:rPr>
                    <w:rFonts w:ascii="Calibri"/>
                    <w:noProof/>
                    <w:color w:val="C0504D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0C8" w:rsidRDefault="00B620C8" w:rsidP="00054C34">
      <w:r>
        <w:separator/>
      </w:r>
    </w:p>
  </w:footnote>
  <w:footnote w:type="continuationSeparator" w:id="0">
    <w:p w:rsidR="00B620C8" w:rsidRDefault="00B620C8" w:rsidP="00054C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18DC"/>
    <w:multiLevelType w:val="hybridMultilevel"/>
    <w:tmpl w:val="CF5E0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45DEC"/>
    <w:multiLevelType w:val="hybridMultilevel"/>
    <w:tmpl w:val="FBC8B186"/>
    <w:lvl w:ilvl="0" w:tplc="5356A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010E6"/>
    <w:multiLevelType w:val="hybridMultilevel"/>
    <w:tmpl w:val="0184A6A6"/>
    <w:lvl w:ilvl="0" w:tplc="5356A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567CC"/>
    <w:multiLevelType w:val="hybridMultilevel"/>
    <w:tmpl w:val="919478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230C8"/>
    <w:multiLevelType w:val="hybridMultilevel"/>
    <w:tmpl w:val="5D063A64"/>
    <w:lvl w:ilvl="0" w:tplc="5356A0EA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>
    <w:nsid w:val="07B2754A"/>
    <w:multiLevelType w:val="hybridMultilevel"/>
    <w:tmpl w:val="4FBAED62"/>
    <w:lvl w:ilvl="0" w:tplc="5356A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2B7A31"/>
    <w:multiLevelType w:val="hybridMultilevel"/>
    <w:tmpl w:val="F334B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0B7ED9"/>
    <w:multiLevelType w:val="hybridMultilevel"/>
    <w:tmpl w:val="02E2D3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1C6E45"/>
    <w:multiLevelType w:val="hybridMultilevel"/>
    <w:tmpl w:val="DE3AF312"/>
    <w:lvl w:ilvl="0" w:tplc="5356A0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1351E1"/>
    <w:multiLevelType w:val="hybridMultilevel"/>
    <w:tmpl w:val="CA26C6E6"/>
    <w:lvl w:ilvl="0" w:tplc="805CBE66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14B76C21"/>
    <w:multiLevelType w:val="hybridMultilevel"/>
    <w:tmpl w:val="293EB40C"/>
    <w:lvl w:ilvl="0" w:tplc="805C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0C0717"/>
    <w:multiLevelType w:val="hybridMultilevel"/>
    <w:tmpl w:val="196482BA"/>
    <w:lvl w:ilvl="0" w:tplc="A4605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85A55"/>
    <w:multiLevelType w:val="hybridMultilevel"/>
    <w:tmpl w:val="855C86EC"/>
    <w:lvl w:ilvl="0" w:tplc="BB5A230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4F81BD" w:themeColor="accent1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31831BC3"/>
    <w:multiLevelType w:val="hybridMultilevel"/>
    <w:tmpl w:val="716CBE3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2285DE6"/>
    <w:multiLevelType w:val="hybridMultilevel"/>
    <w:tmpl w:val="BB8EAB8C"/>
    <w:lvl w:ilvl="0" w:tplc="5356A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842174"/>
    <w:multiLevelType w:val="hybridMultilevel"/>
    <w:tmpl w:val="EFE6F5F2"/>
    <w:lvl w:ilvl="0" w:tplc="CA187A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3B02BD3"/>
    <w:multiLevelType w:val="hybridMultilevel"/>
    <w:tmpl w:val="11344E70"/>
    <w:lvl w:ilvl="0" w:tplc="496ABEEC">
      <w:start w:val="1"/>
      <w:numFmt w:val="bullet"/>
      <w:lvlText w:val="­"/>
      <w:lvlJc w:val="left"/>
      <w:pPr>
        <w:ind w:left="1800" w:hanging="360"/>
      </w:pPr>
      <w:rPr>
        <w:rFonts w:ascii="Courier New" w:hAnsi="Courier New" w:cs="Times New Roman" w:hint="default"/>
      </w:rPr>
    </w:lvl>
    <w:lvl w:ilvl="1" w:tplc="040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7BF50DB"/>
    <w:multiLevelType w:val="hybridMultilevel"/>
    <w:tmpl w:val="67906E86"/>
    <w:lvl w:ilvl="0" w:tplc="94F4F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7C2D6C"/>
    <w:multiLevelType w:val="hybridMultilevel"/>
    <w:tmpl w:val="441A032A"/>
    <w:lvl w:ilvl="0" w:tplc="5356A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A94BFE"/>
    <w:multiLevelType w:val="hybridMultilevel"/>
    <w:tmpl w:val="447494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776386"/>
    <w:multiLevelType w:val="multilevel"/>
    <w:tmpl w:val="CC6E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E35F73"/>
    <w:multiLevelType w:val="hybridMultilevel"/>
    <w:tmpl w:val="04FC7456"/>
    <w:lvl w:ilvl="0" w:tplc="805C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BA681D"/>
    <w:multiLevelType w:val="hybridMultilevel"/>
    <w:tmpl w:val="E370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4F0479"/>
    <w:multiLevelType w:val="hybridMultilevel"/>
    <w:tmpl w:val="5930EC62"/>
    <w:lvl w:ilvl="0" w:tplc="5356A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5942F1"/>
    <w:multiLevelType w:val="hybridMultilevel"/>
    <w:tmpl w:val="68748680"/>
    <w:lvl w:ilvl="0" w:tplc="805CBE66">
      <w:start w:val="1"/>
      <w:numFmt w:val="bullet"/>
      <w:lvlText w:val="-"/>
      <w:lvlJc w:val="left"/>
      <w:pPr>
        <w:ind w:left="526" w:hanging="41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6D20392">
      <w:start w:val="1"/>
      <w:numFmt w:val="bullet"/>
      <w:lvlText w:val="•"/>
      <w:lvlJc w:val="left"/>
      <w:pPr>
        <w:ind w:left="1512" w:hanging="411"/>
      </w:pPr>
      <w:rPr>
        <w:rFonts w:hint="default"/>
      </w:rPr>
    </w:lvl>
    <w:lvl w:ilvl="2" w:tplc="38AA4BB8">
      <w:start w:val="1"/>
      <w:numFmt w:val="bullet"/>
      <w:lvlText w:val="•"/>
      <w:lvlJc w:val="left"/>
      <w:pPr>
        <w:ind w:left="2505" w:hanging="411"/>
      </w:pPr>
      <w:rPr>
        <w:rFonts w:hint="default"/>
      </w:rPr>
    </w:lvl>
    <w:lvl w:ilvl="3" w:tplc="3B64D536">
      <w:start w:val="1"/>
      <w:numFmt w:val="bullet"/>
      <w:lvlText w:val="•"/>
      <w:lvlJc w:val="left"/>
      <w:pPr>
        <w:ind w:left="3497" w:hanging="411"/>
      </w:pPr>
      <w:rPr>
        <w:rFonts w:hint="default"/>
      </w:rPr>
    </w:lvl>
    <w:lvl w:ilvl="4" w:tplc="2CD2EDD4">
      <w:start w:val="1"/>
      <w:numFmt w:val="bullet"/>
      <w:lvlText w:val="•"/>
      <w:lvlJc w:val="left"/>
      <w:pPr>
        <w:ind w:left="4490" w:hanging="411"/>
      </w:pPr>
      <w:rPr>
        <w:rFonts w:hint="default"/>
      </w:rPr>
    </w:lvl>
    <w:lvl w:ilvl="5" w:tplc="81D8C62C">
      <w:start w:val="1"/>
      <w:numFmt w:val="bullet"/>
      <w:lvlText w:val="•"/>
      <w:lvlJc w:val="left"/>
      <w:pPr>
        <w:ind w:left="5483" w:hanging="411"/>
      </w:pPr>
      <w:rPr>
        <w:rFonts w:hint="default"/>
      </w:rPr>
    </w:lvl>
    <w:lvl w:ilvl="6" w:tplc="2DA8F606">
      <w:start w:val="1"/>
      <w:numFmt w:val="bullet"/>
      <w:lvlText w:val="•"/>
      <w:lvlJc w:val="left"/>
      <w:pPr>
        <w:ind w:left="6475" w:hanging="411"/>
      </w:pPr>
      <w:rPr>
        <w:rFonts w:hint="default"/>
      </w:rPr>
    </w:lvl>
    <w:lvl w:ilvl="7" w:tplc="F836D178">
      <w:start w:val="1"/>
      <w:numFmt w:val="bullet"/>
      <w:lvlText w:val="•"/>
      <w:lvlJc w:val="left"/>
      <w:pPr>
        <w:ind w:left="7468" w:hanging="411"/>
      </w:pPr>
      <w:rPr>
        <w:rFonts w:hint="default"/>
      </w:rPr>
    </w:lvl>
    <w:lvl w:ilvl="8" w:tplc="A498C4FE">
      <w:start w:val="1"/>
      <w:numFmt w:val="bullet"/>
      <w:lvlText w:val="•"/>
      <w:lvlJc w:val="left"/>
      <w:pPr>
        <w:ind w:left="8461" w:hanging="411"/>
      </w:pPr>
      <w:rPr>
        <w:rFonts w:hint="default"/>
      </w:rPr>
    </w:lvl>
  </w:abstractNum>
  <w:abstractNum w:abstractNumId="25">
    <w:nsid w:val="5E9E24A5"/>
    <w:multiLevelType w:val="hybridMultilevel"/>
    <w:tmpl w:val="221E3388"/>
    <w:lvl w:ilvl="0" w:tplc="5356A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A40697"/>
    <w:multiLevelType w:val="hybridMultilevel"/>
    <w:tmpl w:val="7EF63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587148"/>
    <w:multiLevelType w:val="hybridMultilevel"/>
    <w:tmpl w:val="6E7AD9DC"/>
    <w:lvl w:ilvl="0" w:tplc="94F4F4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3A62768"/>
    <w:multiLevelType w:val="hybridMultilevel"/>
    <w:tmpl w:val="0AF01BF0"/>
    <w:lvl w:ilvl="0" w:tplc="5356A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91098A"/>
    <w:multiLevelType w:val="hybridMultilevel"/>
    <w:tmpl w:val="0D861326"/>
    <w:lvl w:ilvl="0" w:tplc="51685D2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93A1629"/>
    <w:multiLevelType w:val="hybridMultilevel"/>
    <w:tmpl w:val="9D649924"/>
    <w:lvl w:ilvl="0" w:tplc="CA187A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F45B17"/>
    <w:multiLevelType w:val="hybridMultilevel"/>
    <w:tmpl w:val="743A4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0679A4"/>
    <w:multiLevelType w:val="hybridMultilevel"/>
    <w:tmpl w:val="9AE82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41406E"/>
    <w:multiLevelType w:val="hybridMultilevel"/>
    <w:tmpl w:val="0204C7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9C3AB6"/>
    <w:multiLevelType w:val="hybridMultilevel"/>
    <w:tmpl w:val="4D787F74"/>
    <w:lvl w:ilvl="0" w:tplc="63C024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EC0A59"/>
    <w:multiLevelType w:val="hybridMultilevel"/>
    <w:tmpl w:val="6AC6A512"/>
    <w:lvl w:ilvl="0" w:tplc="CA187AF6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  <w:b/>
        <w:color w:val="4F81BD" w:themeColor="accent1"/>
        <w:w w:val="99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7FFB0DE8"/>
    <w:multiLevelType w:val="hybridMultilevel"/>
    <w:tmpl w:val="4E86E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10"/>
  </w:num>
  <w:num w:numId="4">
    <w:abstractNumId w:val="9"/>
  </w:num>
  <w:num w:numId="5">
    <w:abstractNumId w:val="21"/>
  </w:num>
  <w:num w:numId="6">
    <w:abstractNumId w:val="23"/>
  </w:num>
  <w:num w:numId="7">
    <w:abstractNumId w:val="27"/>
  </w:num>
  <w:num w:numId="8">
    <w:abstractNumId w:val="17"/>
  </w:num>
  <w:num w:numId="9">
    <w:abstractNumId w:val="22"/>
  </w:num>
  <w:num w:numId="10">
    <w:abstractNumId w:val="34"/>
  </w:num>
  <w:num w:numId="11">
    <w:abstractNumId w:val="14"/>
  </w:num>
  <w:num w:numId="12">
    <w:abstractNumId w:val="11"/>
  </w:num>
  <w:num w:numId="13">
    <w:abstractNumId w:val="15"/>
  </w:num>
  <w:num w:numId="14">
    <w:abstractNumId w:val="30"/>
  </w:num>
  <w:num w:numId="15">
    <w:abstractNumId w:val="35"/>
  </w:num>
  <w:num w:numId="16">
    <w:abstractNumId w:val="12"/>
  </w:num>
  <w:num w:numId="17">
    <w:abstractNumId w:val="20"/>
  </w:num>
  <w:num w:numId="18">
    <w:abstractNumId w:val="19"/>
  </w:num>
  <w:num w:numId="19">
    <w:abstractNumId w:val="4"/>
  </w:num>
  <w:num w:numId="20">
    <w:abstractNumId w:val="25"/>
  </w:num>
  <w:num w:numId="21">
    <w:abstractNumId w:val="1"/>
  </w:num>
  <w:num w:numId="22">
    <w:abstractNumId w:val="5"/>
  </w:num>
  <w:num w:numId="23">
    <w:abstractNumId w:val="18"/>
  </w:num>
  <w:num w:numId="24">
    <w:abstractNumId w:val="29"/>
  </w:num>
  <w:num w:numId="25">
    <w:abstractNumId w:val="28"/>
  </w:num>
  <w:num w:numId="26">
    <w:abstractNumId w:val="31"/>
  </w:num>
  <w:num w:numId="27">
    <w:abstractNumId w:val="33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"/>
  </w:num>
  <w:num w:numId="31">
    <w:abstractNumId w:val="7"/>
  </w:num>
  <w:num w:numId="32">
    <w:abstractNumId w:val="13"/>
  </w:num>
  <w:num w:numId="33">
    <w:abstractNumId w:val="6"/>
  </w:num>
  <w:num w:numId="34">
    <w:abstractNumId w:val="26"/>
  </w:num>
  <w:num w:numId="35">
    <w:abstractNumId w:val="3"/>
  </w:num>
  <w:num w:numId="36">
    <w:abstractNumId w:val="36"/>
  </w:num>
  <w:num w:numId="37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54C34"/>
    <w:rsid w:val="00001794"/>
    <w:rsid w:val="00004387"/>
    <w:rsid w:val="000079C4"/>
    <w:rsid w:val="000310D5"/>
    <w:rsid w:val="00054C34"/>
    <w:rsid w:val="00055459"/>
    <w:rsid w:val="0007560A"/>
    <w:rsid w:val="0008143F"/>
    <w:rsid w:val="00092F8F"/>
    <w:rsid w:val="000A6639"/>
    <w:rsid w:val="000B13B6"/>
    <w:rsid w:val="000C237A"/>
    <w:rsid w:val="0011545E"/>
    <w:rsid w:val="001157AF"/>
    <w:rsid w:val="00124CB3"/>
    <w:rsid w:val="00137B13"/>
    <w:rsid w:val="00141565"/>
    <w:rsid w:val="00141B50"/>
    <w:rsid w:val="00143E6E"/>
    <w:rsid w:val="001511DD"/>
    <w:rsid w:val="00155AE1"/>
    <w:rsid w:val="001642FD"/>
    <w:rsid w:val="00165BE2"/>
    <w:rsid w:val="001712F9"/>
    <w:rsid w:val="00182835"/>
    <w:rsid w:val="001962DA"/>
    <w:rsid w:val="001967D6"/>
    <w:rsid w:val="001A0423"/>
    <w:rsid w:val="001A39DE"/>
    <w:rsid w:val="001A69A9"/>
    <w:rsid w:val="001A7879"/>
    <w:rsid w:val="001B4FAA"/>
    <w:rsid w:val="001B57A3"/>
    <w:rsid w:val="001B6658"/>
    <w:rsid w:val="001E1071"/>
    <w:rsid w:val="001F0AD0"/>
    <w:rsid w:val="00207AF6"/>
    <w:rsid w:val="00216D0C"/>
    <w:rsid w:val="002315AE"/>
    <w:rsid w:val="00243B85"/>
    <w:rsid w:val="002540DB"/>
    <w:rsid w:val="00264BB0"/>
    <w:rsid w:val="00284530"/>
    <w:rsid w:val="00294DF5"/>
    <w:rsid w:val="002A68BE"/>
    <w:rsid w:val="002B1F81"/>
    <w:rsid w:val="002C361C"/>
    <w:rsid w:val="002C533B"/>
    <w:rsid w:val="002D2E5F"/>
    <w:rsid w:val="002F61F0"/>
    <w:rsid w:val="0030355B"/>
    <w:rsid w:val="003214D5"/>
    <w:rsid w:val="00327A74"/>
    <w:rsid w:val="00356D70"/>
    <w:rsid w:val="00376133"/>
    <w:rsid w:val="00377775"/>
    <w:rsid w:val="0038138B"/>
    <w:rsid w:val="003824D1"/>
    <w:rsid w:val="00390EAF"/>
    <w:rsid w:val="00391F9D"/>
    <w:rsid w:val="003A4358"/>
    <w:rsid w:val="003B3500"/>
    <w:rsid w:val="003C4B81"/>
    <w:rsid w:val="003D1EAF"/>
    <w:rsid w:val="003E0844"/>
    <w:rsid w:val="003E5613"/>
    <w:rsid w:val="003E78A1"/>
    <w:rsid w:val="003F5E08"/>
    <w:rsid w:val="0040043D"/>
    <w:rsid w:val="00422862"/>
    <w:rsid w:val="00423698"/>
    <w:rsid w:val="00436731"/>
    <w:rsid w:val="00437647"/>
    <w:rsid w:val="00441734"/>
    <w:rsid w:val="00442751"/>
    <w:rsid w:val="0044376D"/>
    <w:rsid w:val="00453E86"/>
    <w:rsid w:val="004856DB"/>
    <w:rsid w:val="004857E9"/>
    <w:rsid w:val="00487705"/>
    <w:rsid w:val="004929A1"/>
    <w:rsid w:val="00493F42"/>
    <w:rsid w:val="004A5463"/>
    <w:rsid w:val="004C3E7F"/>
    <w:rsid w:val="004C4D4D"/>
    <w:rsid w:val="004D59BB"/>
    <w:rsid w:val="004E046F"/>
    <w:rsid w:val="004E41FD"/>
    <w:rsid w:val="004E5385"/>
    <w:rsid w:val="00514AA9"/>
    <w:rsid w:val="005176BF"/>
    <w:rsid w:val="00523D80"/>
    <w:rsid w:val="00524A97"/>
    <w:rsid w:val="005441BC"/>
    <w:rsid w:val="00544AE5"/>
    <w:rsid w:val="00553BD2"/>
    <w:rsid w:val="005676F4"/>
    <w:rsid w:val="005A325B"/>
    <w:rsid w:val="005B73F9"/>
    <w:rsid w:val="005C1966"/>
    <w:rsid w:val="005D2A34"/>
    <w:rsid w:val="005D2D95"/>
    <w:rsid w:val="005D2F37"/>
    <w:rsid w:val="005E6ECD"/>
    <w:rsid w:val="006024C3"/>
    <w:rsid w:val="006119BD"/>
    <w:rsid w:val="006123FE"/>
    <w:rsid w:val="00615950"/>
    <w:rsid w:val="00622F75"/>
    <w:rsid w:val="00623317"/>
    <w:rsid w:val="00626184"/>
    <w:rsid w:val="006279D7"/>
    <w:rsid w:val="00633145"/>
    <w:rsid w:val="00636C69"/>
    <w:rsid w:val="0064058E"/>
    <w:rsid w:val="006416BE"/>
    <w:rsid w:val="00641B3E"/>
    <w:rsid w:val="006436F3"/>
    <w:rsid w:val="00645AA9"/>
    <w:rsid w:val="0065511B"/>
    <w:rsid w:val="00661BA1"/>
    <w:rsid w:val="0066394C"/>
    <w:rsid w:val="00670F29"/>
    <w:rsid w:val="006814FD"/>
    <w:rsid w:val="00682E82"/>
    <w:rsid w:val="00690CE8"/>
    <w:rsid w:val="006913B4"/>
    <w:rsid w:val="006940FC"/>
    <w:rsid w:val="00697132"/>
    <w:rsid w:val="006973D6"/>
    <w:rsid w:val="006A01C6"/>
    <w:rsid w:val="006A3EFC"/>
    <w:rsid w:val="006B4250"/>
    <w:rsid w:val="006B4836"/>
    <w:rsid w:val="006C1B41"/>
    <w:rsid w:val="006D0B5B"/>
    <w:rsid w:val="006D182D"/>
    <w:rsid w:val="006E50C4"/>
    <w:rsid w:val="006E736B"/>
    <w:rsid w:val="006F20F4"/>
    <w:rsid w:val="006F26F7"/>
    <w:rsid w:val="00706EAF"/>
    <w:rsid w:val="0072318E"/>
    <w:rsid w:val="0072418E"/>
    <w:rsid w:val="00751BEF"/>
    <w:rsid w:val="007574D9"/>
    <w:rsid w:val="00775EDA"/>
    <w:rsid w:val="00783584"/>
    <w:rsid w:val="007857F1"/>
    <w:rsid w:val="0078786C"/>
    <w:rsid w:val="007A3907"/>
    <w:rsid w:val="007D6693"/>
    <w:rsid w:val="007D7317"/>
    <w:rsid w:val="007E10D3"/>
    <w:rsid w:val="007F0584"/>
    <w:rsid w:val="007F464B"/>
    <w:rsid w:val="007F7599"/>
    <w:rsid w:val="0081760C"/>
    <w:rsid w:val="00825CE9"/>
    <w:rsid w:val="008320E2"/>
    <w:rsid w:val="00832DD1"/>
    <w:rsid w:val="008426F9"/>
    <w:rsid w:val="00843549"/>
    <w:rsid w:val="0084380D"/>
    <w:rsid w:val="00852770"/>
    <w:rsid w:val="00855959"/>
    <w:rsid w:val="00863088"/>
    <w:rsid w:val="0086558F"/>
    <w:rsid w:val="00874E8F"/>
    <w:rsid w:val="00874F7D"/>
    <w:rsid w:val="00887120"/>
    <w:rsid w:val="008B6E69"/>
    <w:rsid w:val="008C3BA4"/>
    <w:rsid w:val="008C41FC"/>
    <w:rsid w:val="008C7F8A"/>
    <w:rsid w:val="008E77D1"/>
    <w:rsid w:val="008F0B09"/>
    <w:rsid w:val="008F3232"/>
    <w:rsid w:val="00900E58"/>
    <w:rsid w:val="00903E1E"/>
    <w:rsid w:val="00937A8E"/>
    <w:rsid w:val="00946FA8"/>
    <w:rsid w:val="009521B3"/>
    <w:rsid w:val="00952E15"/>
    <w:rsid w:val="00957E38"/>
    <w:rsid w:val="00965191"/>
    <w:rsid w:val="0096612A"/>
    <w:rsid w:val="00967834"/>
    <w:rsid w:val="00972094"/>
    <w:rsid w:val="00975ACF"/>
    <w:rsid w:val="00982038"/>
    <w:rsid w:val="00983E5C"/>
    <w:rsid w:val="00991F59"/>
    <w:rsid w:val="0099584D"/>
    <w:rsid w:val="009A03EE"/>
    <w:rsid w:val="009A0CBB"/>
    <w:rsid w:val="009A2AED"/>
    <w:rsid w:val="009A3206"/>
    <w:rsid w:val="009A4126"/>
    <w:rsid w:val="009C224B"/>
    <w:rsid w:val="009C2D08"/>
    <w:rsid w:val="009D4C3C"/>
    <w:rsid w:val="009D7136"/>
    <w:rsid w:val="009E0538"/>
    <w:rsid w:val="009E380B"/>
    <w:rsid w:val="009E3BFA"/>
    <w:rsid w:val="009F3C20"/>
    <w:rsid w:val="00A11619"/>
    <w:rsid w:val="00A21F34"/>
    <w:rsid w:val="00A24AB6"/>
    <w:rsid w:val="00A3140F"/>
    <w:rsid w:val="00A5588A"/>
    <w:rsid w:val="00A6652B"/>
    <w:rsid w:val="00A7279C"/>
    <w:rsid w:val="00A84D3A"/>
    <w:rsid w:val="00A97531"/>
    <w:rsid w:val="00AA7FD4"/>
    <w:rsid w:val="00AC2753"/>
    <w:rsid w:val="00AE6DB4"/>
    <w:rsid w:val="00AE77A5"/>
    <w:rsid w:val="00AF6E1E"/>
    <w:rsid w:val="00B00786"/>
    <w:rsid w:val="00B03186"/>
    <w:rsid w:val="00B06E76"/>
    <w:rsid w:val="00B079B3"/>
    <w:rsid w:val="00B11417"/>
    <w:rsid w:val="00B26A68"/>
    <w:rsid w:val="00B35C1B"/>
    <w:rsid w:val="00B35FA3"/>
    <w:rsid w:val="00B41EFE"/>
    <w:rsid w:val="00B42D64"/>
    <w:rsid w:val="00B42FA7"/>
    <w:rsid w:val="00B60079"/>
    <w:rsid w:val="00B620C8"/>
    <w:rsid w:val="00B654DF"/>
    <w:rsid w:val="00B6617C"/>
    <w:rsid w:val="00B7112A"/>
    <w:rsid w:val="00B7161E"/>
    <w:rsid w:val="00B72B32"/>
    <w:rsid w:val="00B806F8"/>
    <w:rsid w:val="00B83E66"/>
    <w:rsid w:val="00B852FA"/>
    <w:rsid w:val="00B86415"/>
    <w:rsid w:val="00B932E9"/>
    <w:rsid w:val="00B967DE"/>
    <w:rsid w:val="00BA44E9"/>
    <w:rsid w:val="00BA6B7A"/>
    <w:rsid w:val="00BB6616"/>
    <w:rsid w:val="00BB6FF0"/>
    <w:rsid w:val="00BC2743"/>
    <w:rsid w:val="00BE49D1"/>
    <w:rsid w:val="00BF6E3B"/>
    <w:rsid w:val="00C00112"/>
    <w:rsid w:val="00C1325E"/>
    <w:rsid w:val="00C161B8"/>
    <w:rsid w:val="00C24328"/>
    <w:rsid w:val="00C26FDF"/>
    <w:rsid w:val="00C30D47"/>
    <w:rsid w:val="00C438D4"/>
    <w:rsid w:val="00C44AE4"/>
    <w:rsid w:val="00C67AC5"/>
    <w:rsid w:val="00C82F7F"/>
    <w:rsid w:val="00C84766"/>
    <w:rsid w:val="00C859DA"/>
    <w:rsid w:val="00CA3AF6"/>
    <w:rsid w:val="00CB36EF"/>
    <w:rsid w:val="00CC1475"/>
    <w:rsid w:val="00CC392E"/>
    <w:rsid w:val="00D07344"/>
    <w:rsid w:val="00D135B4"/>
    <w:rsid w:val="00D17832"/>
    <w:rsid w:val="00D61E44"/>
    <w:rsid w:val="00D62679"/>
    <w:rsid w:val="00D649A0"/>
    <w:rsid w:val="00D76F8B"/>
    <w:rsid w:val="00D817DA"/>
    <w:rsid w:val="00D934F6"/>
    <w:rsid w:val="00DA33F9"/>
    <w:rsid w:val="00DB6EDC"/>
    <w:rsid w:val="00DB70CF"/>
    <w:rsid w:val="00DC14B8"/>
    <w:rsid w:val="00DD050A"/>
    <w:rsid w:val="00DD371E"/>
    <w:rsid w:val="00DD69B5"/>
    <w:rsid w:val="00DF1861"/>
    <w:rsid w:val="00E05CF3"/>
    <w:rsid w:val="00E13D9B"/>
    <w:rsid w:val="00E274A0"/>
    <w:rsid w:val="00E308BB"/>
    <w:rsid w:val="00E31DEB"/>
    <w:rsid w:val="00E5016A"/>
    <w:rsid w:val="00E50E0C"/>
    <w:rsid w:val="00E54784"/>
    <w:rsid w:val="00E6273E"/>
    <w:rsid w:val="00E75740"/>
    <w:rsid w:val="00E77711"/>
    <w:rsid w:val="00E85CE5"/>
    <w:rsid w:val="00ED43F5"/>
    <w:rsid w:val="00EE1070"/>
    <w:rsid w:val="00EF1E4C"/>
    <w:rsid w:val="00EF7BE3"/>
    <w:rsid w:val="00F03CE5"/>
    <w:rsid w:val="00F05A9F"/>
    <w:rsid w:val="00F11336"/>
    <w:rsid w:val="00F372BE"/>
    <w:rsid w:val="00F43067"/>
    <w:rsid w:val="00F53DB8"/>
    <w:rsid w:val="00F54FD1"/>
    <w:rsid w:val="00F55865"/>
    <w:rsid w:val="00F70AC7"/>
    <w:rsid w:val="00F7188F"/>
    <w:rsid w:val="00F7328D"/>
    <w:rsid w:val="00F7427F"/>
    <w:rsid w:val="00FA5F83"/>
    <w:rsid w:val="00FB388C"/>
    <w:rsid w:val="00FB707E"/>
    <w:rsid w:val="00FE2DB6"/>
    <w:rsid w:val="00FE40B3"/>
    <w:rsid w:val="00FE4E5D"/>
    <w:rsid w:val="00FE7826"/>
    <w:rsid w:val="00FF23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054C34"/>
    <w:rPr>
      <w:lang w:val="cs-CZ"/>
    </w:rPr>
  </w:style>
  <w:style w:type="paragraph" w:styleId="Nadpis3">
    <w:name w:val="heading 3"/>
    <w:basedOn w:val="Normln"/>
    <w:link w:val="Nadpis3Char"/>
    <w:uiPriority w:val="9"/>
    <w:qFormat/>
    <w:rsid w:val="00356D70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color w:val="138DC6"/>
      <w:sz w:val="37"/>
      <w:szCs w:val="3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54C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054C34"/>
    <w:pPr>
      <w:ind w:left="116"/>
    </w:pPr>
    <w:rPr>
      <w:rFonts w:ascii="Times New Roman" w:eastAsia="Times New Roman" w:hAnsi="Times New Roman"/>
      <w:sz w:val="26"/>
      <w:szCs w:val="26"/>
    </w:rPr>
  </w:style>
  <w:style w:type="paragraph" w:customStyle="1" w:styleId="Nadpis11">
    <w:name w:val="Nadpis 11"/>
    <w:basedOn w:val="Normln"/>
    <w:uiPriority w:val="1"/>
    <w:qFormat/>
    <w:rsid w:val="00054C34"/>
    <w:pPr>
      <w:ind w:left="116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customStyle="1" w:styleId="Nadpis21">
    <w:name w:val="Nadpis 21"/>
    <w:basedOn w:val="Normln"/>
    <w:uiPriority w:val="1"/>
    <w:qFormat/>
    <w:rsid w:val="00054C34"/>
    <w:pPr>
      <w:ind w:left="136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paragraph" w:styleId="Odstavecseseznamem">
    <w:name w:val="List Paragraph"/>
    <w:basedOn w:val="Normln"/>
    <w:uiPriority w:val="1"/>
    <w:qFormat/>
    <w:rsid w:val="00054C34"/>
  </w:style>
  <w:style w:type="paragraph" w:customStyle="1" w:styleId="TableParagraph">
    <w:name w:val="Table Paragraph"/>
    <w:basedOn w:val="Normln"/>
    <w:uiPriority w:val="1"/>
    <w:qFormat/>
    <w:rsid w:val="00054C34"/>
  </w:style>
  <w:style w:type="paragraph" w:styleId="Textbubliny">
    <w:name w:val="Balloon Text"/>
    <w:basedOn w:val="Normln"/>
    <w:link w:val="TextbublinyChar"/>
    <w:uiPriority w:val="99"/>
    <w:semiHidden/>
    <w:unhideWhenUsed/>
    <w:rsid w:val="00BA44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44E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7279C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2F61F0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356D70"/>
    <w:rPr>
      <w:rFonts w:ascii="Times New Roman" w:eastAsia="Times New Roman" w:hAnsi="Times New Roman" w:cs="Times New Roman"/>
      <w:color w:val="138DC6"/>
      <w:sz w:val="37"/>
      <w:szCs w:val="37"/>
      <w:lang w:val="cs-CZ" w:eastAsia="cs-CZ"/>
    </w:rPr>
  </w:style>
  <w:style w:type="paragraph" w:styleId="Normlnweb">
    <w:name w:val="Normal (Web)"/>
    <w:basedOn w:val="Normln"/>
    <w:uiPriority w:val="99"/>
    <w:unhideWhenUsed/>
    <w:rsid w:val="00356D7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DD371E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682E8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82E8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82E82"/>
    <w:rPr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82E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82E82"/>
    <w:rPr>
      <w:b/>
      <w:bCs/>
      <w:sz w:val="20"/>
      <w:szCs w:val="20"/>
      <w:lang w:val="cs-CZ"/>
    </w:rPr>
  </w:style>
  <w:style w:type="paragraph" w:customStyle="1" w:styleId="Normln1">
    <w:name w:val="Normální1"/>
    <w:rsid w:val="00F7188F"/>
    <w:pPr>
      <w:suppressAutoHyphens/>
    </w:pPr>
    <w:rPr>
      <w:rFonts w:ascii="Liberation Serif" w:eastAsia="SimSun" w:hAnsi="Liberation Serif" w:cs="Mangal"/>
      <w:color w:val="00000A"/>
      <w:sz w:val="24"/>
      <w:szCs w:val="24"/>
      <w:lang w:val="cs-CZ" w:eastAsia="zh-CN" w:bidi="hi-IN"/>
    </w:rPr>
  </w:style>
  <w:style w:type="paragraph" w:customStyle="1" w:styleId="Standard">
    <w:name w:val="Standard"/>
    <w:rsid w:val="006119BD"/>
    <w:pPr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val="cs-CZ" w:eastAsia="zh-CN" w:bidi="hi-IN"/>
    </w:rPr>
  </w:style>
  <w:style w:type="paragraph" w:styleId="Bezmezer">
    <w:name w:val="No Spacing"/>
    <w:uiPriority w:val="1"/>
    <w:qFormat/>
    <w:rsid w:val="00182835"/>
    <w:rPr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0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88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19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24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18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461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8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55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7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8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9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3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1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02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94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539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98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8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89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8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46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44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91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73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660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359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171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284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15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7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71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92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2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9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8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1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16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9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5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5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96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0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24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85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93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1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0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9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0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23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2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95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3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6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8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1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501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0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9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42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6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9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1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54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23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1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0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9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11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21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08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56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6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71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82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104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409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6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03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5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95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2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507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93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4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1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7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53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13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0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1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sepropejska.cz/wp-content/uploads/2016/09/cerno-modra-bunda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8FEDA2-FDCE-4031-AFF0-1A3F06D92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1301</Words>
  <Characters>7676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Věra Svozilová</cp:lastModifiedBy>
  <cp:revision>2</cp:revision>
  <cp:lastPrinted>2020-02-06T06:56:00Z</cp:lastPrinted>
  <dcterms:created xsi:type="dcterms:W3CDTF">2021-02-25T14:02:00Z</dcterms:created>
  <dcterms:modified xsi:type="dcterms:W3CDTF">2021-02-25T14:02:00Z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2016-01-05T00:00:00Z</vt:filetime>
  </property>
</Properties>
</file>